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54F" w:rsidRDefault="009A254F" w:rsidP="00B9507D">
      <w:pPr>
        <w:jc w:val="center"/>
        <w:rPr>
          <w:b/>
          <w:sz w:val="40"/>
          <w:szCs w:val="40"/>
          <w:lang w:val="en-US"/>
        </w:rPr>
      </w:pPr>
      <w:r w:rsidRPr="007178DF">
        <w:rPr>
          <w:b/>
          <w:sz w:val="40"/>
          <w:szCs w:val="40"/>
          <w:lang w:val="en-US"/>
        </w:rPr>
        <w:t>Metallmas o’tkazgichlar</w:t>
      </w:r>
    </w:p>
    <w:p w:rsidR="009A254F" w:rsidRPr="007178DF" w:rsidRDefault="009A254F" w:rsidP="00B9507D">
      <w:pPr>
        <w:ind w:firstLine="708"/>
        <w:jc w:val="both"/>
        <w:rPr>
          <w:sz w:val="28"/>
          <w:szCs w:val="28"/>
          <w:lang w:val="en-US"/>
        </w:rPr>
      </w:pPr>
      <w:r w:rsidRPr="007178DF">
        <w:rPr>
          <w:sz w:val="28"/>
          <w:szCs w:val="28"/>
          <w:lang w:val="en-US"/>
        </w:rPr>
        <w:t>Qattiq metallmas o’tkazgichlar orasida uglerod asosidagi materiallar muhim ahamiyatga egadir. Uglerodning allotropik o’zgargan shakllari bo’lib, bunda olmosdagi uglerod atomlari tetraedr ko’rinishida bir-biridan aniq masofada (</w:t>
      </w:r>
      <w:smartTag w:uri="urn:schemas-microsoft-com:office:smarttags" w:element="metricconverter">
        <w:smartTagPr>
          <w:attr w:name="ProductID" w:val="2,5 A"/>
        </w:smartTagPr>
        <w:r w:rsidRPr="007178DF">
          <w:rPr>
            <w:sz w:val="28"/>
            <w:szCs w:val="28"/>
            <w:lang w:val="en-US"/>
          </w:rPr>
          <w:t>2,5 A</w:t>
        </w:r>
      </w:smartTag>
      <w:r w:rsidRPr="007178DF">
        <w:rPr>
          <w:sz w:val="28"/>
          <w:szCs w:val="28"/>
          <w:lang w:val="en-US"/>
        </w:rPr>
        <w:sym w:font="Symbol" w:char="F0B0"/>
      </w:r>
      <w:r w:rsidRPr="007178DF">
        <w:rPr>
          <w:sz w:val="28"/>
          <w:szCs w:val="28"/>
          <w:lang w:val="en-US"/>
        </w:rPr>
        <w:t xml:space="preserve">) joylashadi, grafitdan ular bir tekislikda yotib, tomonlari </w:t>
      </w:r>
      <w:smartTag w:uri="urn:schemas-microsoft-com:office:smarttags" w:element="metricconverter">
        <w:smartTagPr>
          <w:attr w:name="ProductID" w:val="2,5 A"/>
        </w:smartTagPr>
        <w:r w:rsidRPr="007178DF">
          <w:rPr>
            <w:sz w:val="28"/>
            <w:szCs w:val="28"/>
            <w:lang w:val="en-US"/>
          </w:rPr>
          <w:t>2,5 A</w:t>
        </w:r>
      </w:smartTag>
      <w:r w:rsidRPr="007178DF">
        <w:rPr>
          <w:sz w:val="28"/>
          <w:szCs w:val="28"/>
          <w:lang w:val="en-US"/>
        </w:rPr>
        <w:sym w:font="Symbol" w:char="F0B0"/>
      </w:r>
      <w:r w:rsidRPr="007178DF">
        <w:rPr>
          <w:sz w:val="28"/>
          <w:szCs w:val="28"/>
          <w:lang w:val="en-US"/>
        </w:rPr>
        <w:t xml:space="preserve"> li olti burchak hosil qiladi; mazkur tekisliklar orasidagi masofa (</w:t>
      </w:r>
      <w:smartTag w:uri="urn:schemas-microsoft-com:office:smarttags" w:element="metricconverter">
        <w:smartTagPr>
          <w:attr w:name="ProductID" w:val="3,4 A"/>
        </w:smartTagPr>
        <w:r w:rsidRPr="007178DF">
          <w:rPr>
            <w:sz w:val="28"/>
            <w:szCs w:val="28"/>
            <w:lang w:val="en-US"/>
          </w:rPr>
          <w:t>3,4 A</w:t>
        </w:r>
      </w:smartTag>
      <w:r w:rsidRPr="007178DF">
        <w:rPr>
          <w:sz w:val="28"/>
          <w:szCs w:val="28"/>
          <w:lang w:val="en-US"/>
        </w:rPr>
        <w:sym w:font="Symbol" w:char="F0B0"/>
      </w:r>
      <w:r w:rsidRPr="007178DF">
        <w:rPr>
          <w:sz w:val="28"/>
          <w:szCs w:val="28"/>
          <w:lang w:val="en-US"/>
        </w:rPr>
        <w:t>) atomlar orasidagi masofadan kattadir. Shu sababli, grafit atomlari orasidagi bog’lanish nisbatan bo’shlig’i natijasida, elektronlarning bir qismi ozod bo’lishiga imkon yaratiladi. Grafitning solishtirma qarshiligi 10 mkOm</w:t>
      </w:r>
      <w:r w:rsidRPr="007178DF">
        <w:rPr>
          <w:sz w:val="28"/>
          <w:szCs w:val="28"/>
          <w:lang w:val="en-US"/>
        </w:rPr>
        <w:sym w:font="Symbol" w:char="F0D7"/>
      </w:r>
      <w:r w:rsidRPr="007178DF">
        <w:rPr>
          <w:sz w:val="28"/>
          <w:szCs w:val="28"/>
          <w:lang w:val="en-US"/>
        </w:rPr>
        <w:t xml:space="preserve">m, ya’ni nixromnikidan 10 marta yuqoridir. </w:t>
      </w:r>
    </w:p>
    <w:p w:rsidR="007178DF" w:rsidRDefault="007178DF" w:rsidP="00B9507D">
      <w:pPr>
        <w:jc w:val="center"/>
        <w:rPr>
          <w:b/>
          <w:sz w:val="40"/>
          <w:szCs w:val="40"/>
          <w:lang w:val="en-US"/>
        </w:rPr>
      </w:pPr>
    </w:p>
    <w:p w:rsidR="009A254F" w:rsidRPr="007178DF" w:rsidRDefault="009A254F" w:rsidP="00B9507D">
      <w:pPr>
        <w:jc w:val="center"/>
        <w:rPr>
          <w:b/>
          <w:sz w:val="40"/>
          <w:szCs w:val="40"/>
          <w:lang w:val="en-US"/>
        </w:rPr>
      </w:pPr>
      <w:r w:rsidRPr="007178DF">
        <w:rPr>
          <w:b/>
          <w:sz w:val="40"/>
          <w:szCs w:val="40"/>
          <w:lang w:val="en-US"/>
        </w:rPr>
        <w:t>Kavsharlar uchun mo’ljallangan flyuslar</w:t>
      </w:r>
    </w:p>
    <w:p w:rsidR="009A254F" w:rsidRPr="007178DF" w:rsidRDefault="009A254F" w:rsidP="009A254F">
      <w:pPr>
        <w:jc w:val="both"/>
        <w:rPr>
          <w:sz w:val="28"/>
          <w:szCs w:val="28"/>
          <w:lang w:val="en-US"/>
        </w:rPr>
      </w:pPr>
      <w:r w:rsidRPr="007178DF">
        <w:rPr>
          <w:sz w:val="28"/>
          <w:szCs w:val="28"/>
          <w:lang w:val="en-US"/>
        </w:rPr>
        <w:t xml:space="preserve"> </w:t>
      </w:r>
    </w:p>
    <w:tbl>
      <w:tblPr>
        <w:tblStyle w:val="a3"/>
        <w:tblW w:w="0" w:type="auto"/>
        <w:tblInd w:w="250" w:type="dxa"/>
        <w:tblLook w:val="01E0"/>
      </w:tblPr>
      <w:tblGrid>
        <w:gridCol w:w="1846"/>
        <w:gridCol w:w="3692"/>
        <w:gridCol w:w="3550"/>
      </w:tblGrid>
      <w:tr w:rsidR="009A254F" w:rsidRPr="007178DF">
        <w:tc>
          <w:tcPr>
            <w:tcW w:w="1846" w:type="dxa"/>
          </w:tcPr>
          <w:p w:rsidR="009A254F" w:rsidRPr="007178DF" w:rsidRDefault="009A254F" w:rsidP="009A254F">
            <w:pPr>
              <w:jc w:val="both"/>
              <w:rPr>
                <w:sz w:val="28"/>
                <w:szCs w:val="28"/>
                <w:lang w:val="en-US"/>
              </w:rPr>
            </w:pPr>
            <w:r w:rsidRPr="007178DF">
              <w:rPr>
                <w:sz w:val="28"/>
                <w:szCs w:val="28"/>
                <w:lang w:val="en-US"/>
              </w:rPr>
              <w:t xml:space="preserve">Belgilanishi </w:t>
            </w:r>
          </w:p>
        </w:tc>
        <w:tc>
          <w:tcPr>
            <w:tcW w:w="3692" w:type="dxa"/>
          </w:tcPr>
          <w:p w:rsidR="009A254F" w:rsidRPr="007178DF" w:rsidRDefault="009A254F" w:rsidP="009A254F">
            <w:pPr>
              <w:jc w:val="both"/>
              <w:rPr>
                <w:sz w:val="28"/>
                <w:szCs w:val="28"/>
                <w:lang w:val="en-US"/>
              </w:rPr>
            </w:pPr>
            <w:r w:rsidRPr="007178DF">
              <w:rPr>
                <w:sz w:val="28"/>
                <w:szCs w:val="28"/>
                <w:lang w:val="en-US"/>
              </w:rPr>
              <w:t xml:space="preserve">Tarkibi </w:t>
            </w:r>
          </w:p>
        </w:tc>
        <w:tc>
          <w:tcPr>
            <w:tcW w:w="3550" w:type="dxa"/>
          </w:tcPr>
          <w:p w:rsidR="009A254F" w:rsidRPr="007178DF" w:rsidRDefault="009A254F" w:rsidP="009A254F">
            <w:pPr>
              <w:jc w:val="both"/>
              <w:rPr>
                <w:sz w:val="28"/>
                <w:szCs w:val="28"/>
                <w:lang w:val="en-US"/>
              </w:rPr>
            </w:pPr>
            <w:r w:rsidRPr="007178DF">
              <w:rPr>
                <w:sz w:val="28"/>
                <w:szCs w:val="28"/>
                <w:lang w:val="en-US"/>
              </w:rPr>
              <w:t xml:space="preserve">Qo’llanilishi </w:t>
            </w:r>
          </w:p>
        </w:tc>
      </w:tr>
      <w:tr w:rsidR="009A254F" w:rsidRPr="007178DF">
        <w:tc>
          <w:tcPr>
            <w:tcW w:w="1846" w:type="dxa"/>
            <w:vAlign w:val="center"/>
          </w:tcPr>
          <w:p w:rsidR="009A254F" w:rsidRPr="007178DF" w:rsidRDefault="009A254F" w:rsidP="009A254F">
            <w:pPr>
              <w:jc w:val="both"/>
              <w:rPr>
                <w:sz w:val="28"/>
                <w:szCs w:val="28"/>
                <w:lang w:val="en-US"/>
              </w:rPr>
            </w:pPr>
            <w:r w:rsidRPr="007178DF">
              <w:rPr>
                <w:sz w:val="28"/>
                <w:szCs w:val="28"/>
                <w:lang w:val="en-US"/>
              </w:rPr>
              <w:t>F370A</w:t>
            </w:r>
          </w:p>
        </w:tc>
        <w:tc>
          <w:tcPr>
            <w:tcW w:w="3692" w:type="dxa"/>
          </w:tcPr>
          <w:p w:rsidR="009A254F" w:rsidRPr="007178DF" w:rsidRDefault="009A254F" w:rsidP="009A254F">
            <w:pPr>
              <w:jc w:val="both"/>
              <w:rPr>
                <w:sz w:val="28"/>
                <w:szCs w:val="28"/>
                <w:lang w:val="en-US"/>
              </w:rPr>
            </w:pPr>
            <w:r w:rsidRPr="007178DF">
              <w:rPr>
                <w:sz w:val="28"/>
                <w:szCs w:val="28"/>
                <w:lang w:val="en-US"/>
              </w:rPr>
              <w:t>33-37% xlorli kaliy,</w:t>
            </w:r>
          </w:p>
          <w:p w:rsidR="009A254F" w:rsidRPr="007178DF" w:rsidRDefault="009A254F" w:rsidP="009A254F">
            <w:pPr>
              <w:jc w:val="both"/>
              <w:rPr>
                <w:sz w:val="28"/>
                <w:szCs w:val="28"/>
                <w:lang w:val="en-US"/>
              </w:rPr>
            </w:pPr>
            <w:r w:rsidRPr="007178DF">
              <w:rPr>
                <w:sz w:val="28"/>
                <w:szCs w:val="28"/>
                <w:lang w:val="en-US"/>
              </w:rPr>
              <w:t>40-41% xlorli litiy,</w:t>
            </w:r>
          </w:p>
          <w:p w:rsidR="009A254F" w:rsidRPr="007178DF" w:rsidRDefault="009A254F" w:rsidP="009A254F">
            <w:pPr>
              <w:jc w:val="both"/>
              <w:rPr>
                <w:sz w:val="28"/>
                <w:szCs w:val="28"/>
                <w:lang w:val="en-US"/>
              </w:rPr>
            </w:pPr>
            <w:r w:rsidRPr="007178DF">
              <w:rPr>
                <w:sz w:val="28"/>
                <w:szCs w:val="28"/>
                <w:lang w:val="en-US"/>
              </w:rPr>
              <w:t>27-29% bor-ftor-vodorodli qalay</w:t>
            </w:r>
          </w:p>
        </w:tc>
        <w:tc>
          <w:tcPr>
            <w:tcW w:w="3550" w:type="dxa"/>
          </w:tcPr>
          <w:p w:rsidR="009A254F" w:rsidRPr="007178DF" w:rsidRDefault="009A254F" w:rsidP="009A254F">
            <w:pPr>
              <w:jc w:val="both"/>
              <w:rPr>
                <w:sz w:val="28"/>
                <w:szCs w:val="28"/>
                <w:lang w:val="en-US"/>
              </w:rPr>
            </w:pPr>
            <w:r w:rsidRPr="007178DF">
              <w:rPr>
                <w:sz w:val="28"/>
                <w:szCs w:val="28"/>
                <w:lang w:val="en-US"/>
              </w:rPr>
              <w:t>Alyuminiy va uning qotishmalarini biriktirishda</w:t>
            </w:r>
          </w:p>
        </w:tc>
      </w:tr>
      <w:tr w:rsidR="009A254F" w:rsidRPr="007178DF">
        <w:tc>
          <w:tcPr>
            <w:tcW w:w="1846" w:type="dxa"/>
            <w:vAlign w:val="center"/>
          </w:tcPr>
          <w:p w:rsidR="009A254F" w:rsidRPr="007178DF" w:rsidRDefault="009A254F" w:rsidP="009A254F">
            <w:pPr>
              <w:jc w:val="both"/>
              <w:rPr>
                <w:sz w:val="28"/>
                <w:szCs w:val="28"/>
                <w:lang w:val="en-US"/>
              </w:rPr>
            </w:pPr>
            <w:r w:rsidRPr="007178DF">
              <w:rPr>
                <w:sz w:val="28"/>
                <w:szCs w:val="28"/>
                <w:lang w:val="en-US"/>
              </w:rPr>
              <w:t>F800St</w:t>
            </w:r>
          </w:p>
        </w:tc>
        <w:tc>
          <w:tcPr>
            <w:tcW w:w="3692" w:type="dxa"/>
            <w:vAlign w:val="center"/>
          </w:tcPr>
          <w:p w:rsidR="009A254F" w:rsidRPr="007178DF" w:rsidRDefault="009A254F" w:rsidP="009A254F">
            <w:pPr>
              <w:jc w:val="both"/>
              <w:rPr>
                <w:sz w:val="28"/>
                <w:szCs w:val="28"/>
                <w:lang w:val="en-US"/>
              </w:rPr>
            </w:pPr>
            <w:r w:rsidRPr="007178DF">
              <w:rPr>
                <w:sz w:val="28"/>
                <w:szCs w:val="28"/>
                <w:lang w:val="en-US"/>
              </w:rPr>
              <w:t>100% tetraborli natriy</w:t>
            </w:r>
          </w:p>
        </w:tc>
        <w:tc>
          <w:tcPr>
            <w:tcW w:w="3550" w:type="dxa"/>
          </w:tcPr>
          <w:p w:rsidR="009A254F" w:rsidRPr="007178DF" w:rsidRDefault="009A254F" w:rsidP="009A254F">
            <w:pPr>
              <w:jc w:val="both"/>
              <w:rPr>
                <w:sz w:val="28"/>
                <w:szCs w:val="28"/>
                <w:lang w:val="en-US"/>
              </w:rPr>
            </w:pPr>
            <w:r w:rsidRPr="007178DF">
              <w:rPr>
                <w:sz w:val="28"/>
                <w:szCs w:val="28"/>
                <w:lang w:val="en-US"/>
              </w:rPr>
              <w:t>Zanglamaydigan po’lat, jez va uning qotishmalarini biriktirishda</w:t>
            </w:r>
          </w:p>
        </w:tc>
      </w:tr>
      <w:tr w:rsidR="009A254F" w:rsidRPr="007178DF">
        <w:tc>
          <w:tcPr>
            <w:tcW w:w="1846" w:type="dxa"/>
            <w:vAlign w:val="center"/>
          </w:tcPr>
          <w:p w:rsidR="009A254F" w:rsidRPr="007178DF" w:rsidRDefault="009A254F" w:rsidP="009A254F">
            <w:pPr>
              <w:jc w:val="both"/>
              <w:rPr>
                <w:sz w:val="28"/>
                <w:szCs w:val="28"/>
                <w:lang w:val="en-US"/>
              </w:rPr>
            </w:pPr>
            <w:r w:rsidRPr="007178DF">
              <w:rPr>
                <w:sz w:val="28"/>
                <w:szCs w:val="28"/>
                <w:lang w:val="en-US"/>
              </w:rPr>
              <w:t>FX</w:t>
            </w:r>
          </w:p>
        </w:tc>
        <w:tc>
          <w:tcPr>
            <w:tcW w:w="3692" w:type="dxa"/>
          </w:tcPr>
          <w:p w:rsidR="009A254F" w:rsidRPr="007178DF" w:rsidRDefault="009A254F" w:rsidP="009A254F">
            <w:pPr>
              <w:jc w:val="both"/>
              <w:rPr>
                <w:sz w:val="28"/>
                <w:szCs w:val="28"/>
                <w:lang w:val="en-US"/>
              </w:rPr>
            </w:pPr>
            <w:r w:rsidRPr="007178DF">
              <w:rPr>
                <w:sz w:val="28"/>
                <w:szCs w:val="28"/>
                <w:lang w:val="en-US"/>
              </w:rPr>
              <w:t>28% xlorli kaliy,</w:t>
            </w:r>
          </w:p>
          <w:p w:rsidR="009A254F" w:rsidRPr="007178DF" w:rsidRDefault="009A254F" w:rsidP="009A254F">
            <w:pPr>
              <w:jc w:val="both"/>
              <w:rPr>
                <w:sz w:val="28"/>
                <w:szCs w:val="28"/>
                <w:lang w:val="en-US"/>
              </w:rPr>
            </w:pPr>
            <w:r w:rsidRPr="007178DF">
              <w:rPr>
                <w:sz w:val="28"/>
                <w:szCs w:val="28"/>
                <w:lang w:val="en-US"/>
              </w:rPr>
              <w:t>35% xlorli natriy,</w:t>
            </w:r>
          </w:p>
          <w:p w:rsidR="009A254F" w:rsidRPr="007178DF" w:rsidRDefault="009A254F" w:rsidP="009A254F">
            <w:pPr>
              <w:jc w:val="both"/>
              <w:rPr>
                <w:sz w:val="28"/>
                <w:szCs w:val="28"/>
                <w:lang w:val="en-US"/>
              </w:rPr>
            </w:pPr>
            <w:r w:rsidRPr="007178DF">
              <w:rPr>
                <w:sz w:val="28"/>
                <w:szCs w:val="28"/>
                <w:lang w:val="en-US"/>
              </w:rPr>
              <w:t>30% ftorli alyuminiy</w:t>
            </w:r>
          </w:p>
        </w:tc>
        <w:tc>
          <w:tcPr>
            <w:tcW w:w="3550" w:type="dxa"/>
          </w:tcPr>
          <w:p w:rsidR="009A254F" w:rsidRPr="007178DF" w:rsidRDefault="009A254F" w:rsidP="009A254F">
            <w:pPr>
              <w:jc w:val="both"/>
              <w:rPr>
                <w:sz w:val="28"/>
                <w:szCs w:val="28"/>
                <w:lang w:val="en-US"/>
              </w:rPr>
            </w:pPr>
            <w:r w:rsidRPr="007178DF">
              <w:rPr>
                <w:sz w:val="28"/>
                <w:szCs w:val="28"/>
                <w:lang w:val="en-US"/>
              </w:rPr>
              <w:t>Berilliyli bronzani biriktirishda</w:t>
            </w:r>
          </w:p>
        </w:tc>
      </w:tr>
      <w:tr w:rsidR="009A254F" w:rsidRPr="007178DF">
        <w:tc>
          <w:tcPr>
            <w:tcW w:w="1846" w:type="dxa"/>
            <w:vAlign w:val="center"/>
          </w:tcPr>
          <w:p w:rsidR="009A254F" w:rsidRPr="007178DF" w:rsidRDefault="009A254F" w:rsidP="009A254F">
            <w:pPr>
              <w:jc w:val="both"/>
              <w:rPr>
                <w:sz w:val="28"/>
                <w:szCs w:val="28"/>
                <w:lang w:val="en-US"/>
              </w:rPr>
            </w:pPr>
            <w:r w:rsidRPr="007178DF">
              <w:rPr>
                <w:sz w:val="28"/>
                <w:szCs w:val="28"/>
                <w:lang w:val="en-US"/>
              </w:rPr>
              <w:t>FSX</w:t>
            </w:r>
          </w:p>
        </w:tc>
        <w:tc>
          <w:tcPr>
            <w:tcW w:w="3692" w:type="dxa"/>
          </w:tcPr>
          <w:p w:rsidR="009A254F" w:rsidRPr="007178DF" w:rsidRDefault="009A254F" w:rsidP="009A254F">
            <w:pPr>
              <w:jc w:val="both"/>
              <w:rPr>
                <w:sz w:val="28"/>
                <w:szCs w:val="28"/>
                <w:lang w:val="en-US"/>
              </w:rPr>
            </w:pPr>
            <w:r w:rsidRPr="007178DF">
              <w:rPr>
                <w:sz w:val="28"/>
                <w:szCs w:val="28"/>
                <w:lang w:val="en-US"/>
              </w:rPr>
              <w:t>28% xlorli ruh,</w:t>
            </w:r>
          </w:p>
          <w:p w:rsidR="009A254F" w:rsidRPr="007178DF" w:rsidRDefault="009A254F" w:rsidP="009A254F">
            <w:pPr>
              <w:jc w:val="both"/>
              <w:rPr>
                <w:sz w:val="28"/>
                <w:szCs w:val="28"/>
                <w:lang w:val="en-US"/>
              </w:rPr>
            </w:pPr>
            <w:r w:rsidRPr="007178DF">
              <w:rPr>
                <w:sz w:val="28"/>
                <w:szCs w:val="28"/>
                <w:lang w:val="en-US"/>
              </w:rPr>
              <w:t>7% xlorli alyuminiy,</w:t>
            </w:r>
          </w:p>
          <w:p w:rsidR="009A254F" w:rsidRPr="007178DF" w:rsidRDefault="009A254F" w:rsidP="009A254F">
            <w:pPr>
              <w:jc w:val="both"/>
              <w:rPr>
                <w:sz w:val="28"/>
                <w:szCs w:val="28"/>
                <w:lang w:val="en-US"/>
              </w:rPr>
            </w:pPr>
            <w:r w:rsidRPr="007178DF">
              <w:rPr>
                <w:sz w:val="28"/>
                <w:szCs w:val="28"/>
                <w:lang w:val="en-US"/>
              </w:rPr>
              <w:t>5% glitserin,</w:t>
            </w:r>
          </w:p>
          <w:p w:rsidR="009A254F" w:rsidRPr="007178DF" w:rsidRDefault="009A254F" w:rsidP="009A254F">
            <w:pPr>
              <w:jc w:val="both"/>
              <w:rPr>
                <w:sz w:val="28"/>
                <w:szCs w:val="28"/>
                <w:lang w:val="en-US"/>
              </w:rPr>
            </w:pPr>
            <w:r w:rsidRPr="007178DF">
              <w:rPr>
                <w:sz w:val="28"/>
                <w:szCs w:val="28"/>
                <w:lang w:val="en-US"/>
              </w:rPr>
              <w:t>60% etil spirti</w:t>
            </w:r>
          </w:p>
        </w:tc>
        <w:tc>
          <w:tcPr>
            <w:tcW w:w="3550" w:type="dxa"/>
          </w:tcPr>
          <w:p w:rsidR="009A254F" w:rsidRPr="007178DF" w:rsidRDefault="009A254F" w:rsidP="009A254F">
            <w:pPr>
              <w:jc w:val="both"/>
              <w:rPr>
                <w:sz w:val="28"/>
                <w:szCs w:val="28"/>
                <w:lang w:val="en-US"/>
              </w:rPr>
            </w:pPr>
            <w:r w:rsidRPr="007178DF">
              <w:rPr>
                <w:sz w:val="28"/>
                <w:szCs w:val="28"/>
                <w:lang w:val="en-US"/>
              </w:rPr>
              <w:t>Mis va uning qotishmalari, kovar va ruh qoplamali metallarni biriktirishda</w:t>
            </w:r>
          </w:p>
        </w:tc>
      </w:tr>
    </w:tbl>
    <w:p w:rsidR="009A254F" w:rsidRPr="007178DF" w:rsidRDefault="009A254F" w:rsidP="009A254F">
      <w:pPr>
        <w:jc w:val="both"/>
        <w:rPr>
          <w:sz w:val="28"/>
          <w:szCs w:val="28"/>
          <w:lang w:val="en-US"/>
        </w:rPr>
      </w:pPr>
    </w:p>
    <w:p w:rsidR="009A254F" w:rsidRPr="007178DF" w:rsidRDefault="009A254F" w:rsidP="00B9507D">
      <w:pPr>
        <w:ind w:firstLine="708"/>
        <w:jc w:val="both"/>
        <w:rPr>
          <w:sz w:val="28"/>
          <w:szCs w:val="28"/>
          <w:lang w:val="en-US"/>
        </w:rPr>
      </w:pPr>
      <w:r w:rsidRPr="007178DF">
        <w:rPr>
          <w:sz w:val="28"/>
          <w:szCs w:val="28"/>
          <w:lang w:val="en-US"/>
        </w:rPr>
        <w:t xml:space="preserve">Uglerod amorf holatda bo’lishi yoki mayda kristallardan tashkil topishi mumkin. Yupqa qatlamli uglerodda </w:t>
      </w:r>
      <w:r w:rsidRPr="007178DF">
        <w:rPr>
          <w:sz w:val="28"/>
          <w:szCs w:val="28"/>
          <w:lang w:val="en-US"/>
        </w:rPr>
        <w:sym w:font="Symbol" w:char="F072"/>
      </w:r>
      <w:r w:rsidRPr="007178DF">
        <w:rPr>
          <w:sz w:val="28"/>
          <w:szCs w:val="28"/>
          <w:lang w:val="en-US"/>
        </w:rPr>
        <w:t>=50-55 mkOm</w:t>
      </w:r>
      <w:r w:rsidRPr="007178DF">
        <w:rPr>
          <w:sz w:val="28"/>
          <w:szCs w:val="28"/>
          <w:lang w:val="en-US"/>
        </w:rPr>
        <w:sym w:font="Symbol" w:char="F0D7"/>
      </w:r>
      <w:r w:rsidRPr="007178DF">
        <w:rPr>
          <w:sz w:val="28"/>
          <w:szCs w:val="28"/>
          <w:lang w:val="en-US"/>
        </w:rPr>
        <w:t xml:space="preserve">m, </w:t>
      </w:r>
      <w:r w:rsidRPr="007178DF">
        <w:rPr>
          <w:sz w:val="28"/>
          <w:szCs w:val="28"/>
          <w:lang w:val="en-US"/>
        </w:rPr>
        <w:sym w:font="Symbol" w:char="F061"/>
      </w:r>
      <w:r w:rsidRPr="007178DF">
        <w:rPr>
          <w:sz w:val="28"/>
          <w:szCs w:val="28"/>
          <w:vertAlign w:val="subscript"/>
          <w:lang w:val="en-US"/>
        </w:rPr>
        <w:t>r</w:t>
      </w:r>
      <w:r w:rsidRPr="007178DF">
        <w:rPr>
          <w:sz w:val="28"/>
          <w:szCs w:val="28"/>
          <w:lang w:val="en-US"/>
        </w:rPr>
        <w:t>=(200-500)</w:t>
      </w:r>
      <w:r w:rsidRPr="007178DF">
        <w:rPr>
          <w:sz w:val="28"/>
          <w:szCs w:val="28"/>
          <w:lang w:val="en-US"/>
        </w:rPr>
        <w:sym w:font="Symbol" w:char="F0D7"/>
      </w:r>
      <w:r w:rsidRPr="007178DF">
        <w:rPr>
          <w:sz w:val="28"/>
          <w:szCs w:val="28"/>
          <w:lang w:val="en-US"/>
        </w:rPr>
        <w:t>10</w:t>
      </w:r>
      <w:r w:rsidRPr="007178DF">
        <w:rPr>
          <w:sz w:val="28"/>
          <w:szCs w:val="28"/>
          <w:vertAlign w:val="superscript"/>
          <w:lang w:val="en-US"/>
        </w:rPr>
        <w:t>-6</w:t>
      </w:r>
      <w:r w:rsidRPr="007178DF">
        <w:rPr>
          <w:sz w:val="28"/>
          <w:szCs w:val="28"/>
          <w:lang w:val="en-US"/>
        </w:rPr>
        <w:t xml:space="preserve"> grad</w:t>
      </w:r>
      <w:r w:rsidRPr="007178DF">
        <w:rPr>
          <w:sz w:val="28"/>
          <w:szCs w:val="28"/>
          <w:vertAlign w:val="superscript"/>
          <w:lang w:val="en-US"/>
        </w:rPr>
        <w:t>-1</w:t>
      </w:r>
      <w:r w:rsidRPr="007178DF">
        <w:rPr>
          <w:sz w:val="28"/>
          <w:szCs w:val="28"/>
          <w:lang w:val="en-US"/>
        </w:rPr>
        <w:t xml:space="preserve"> bo’ladi. Uning yupqa qatlamidan foydalanib (vakuumda </w:t>
      </w:r>
      <w:smartTag w:uri="urn:schemas-microsoft-com:office:smarttags" w:element="phone">
        <w:smartTagPr>
          <w:attr w:uri="urn:schemas-microsoft-com:office:office" w:name="ls" w:val="trans"/>
        </w:smartTagPr>
        <w:r w:rsidRPr="007178DF">
          <w:rPr>
            <w:sz w:val="28"/>
            <w:szCs w:val="28"/>
            <w:lang w:val="en-US"/>
          </w:rPr>
          <w:t>900-1000</w:t>
        </w:r>
      </w:smartTag>
      <w:r w:rsidRPr="007178DF">
        <w:rPr>
          <w:sz w:val="28"/>
          <w:szCs w:val="28"/>
          <w:lang w:val="en-US"/>
        </w:rPr>
        <w:sym w:font="Symbol" w:char="F0B0"/>
      </w:r>
      <w:r w:rsidRPr="007178DF">
        <w:rPr>
          <w:sz w:val="28"/>
          <w:szCs w:val="28"/>
          <w:lang w:val="en-US"/>
        </w:rPr>
        <w:t>C da parchalab), sopol o’zak sirtida qiymati 30-50 kOm bo’lgan kichik hajmli qarshiliklar olinadi. O’zakning uglerodlangan sirti qayroq tosh yordamida spiralsimon qilib o’yiladi va kerakli kenglik (uzunlik)da ma’lum qarshilikka ega qatlam olinadi (15-jadval). O’zakning uchlariga kontaktli qalpoqchalar kiygiziladi va ular yuzasi yupqa lok qatlami bilan qoplanadi.</w:t>
      </w:r>
    </w:p>
    <w:p w:rsidR="009A254F" w:rsidRPr="007178DF" w:rsidRDefault="009A254F" w:rsidP="00B9507D">
      <w:pPr>
        <w:ind w:firstLine="708"/>
        <w:jc w:val="both"/>
        <w:rPr>
          <w:sz w:val="28"/>
          <w:szCs w:val="28"/>
          <w:lang w:val="en-US"/>
        </w:rPr>
      </w:pPr>
      <w:r w:rsidRPr="007178DF">
        <w:rPr>
          <w:sz w:val="28"/>
          <w:szCs w:val="28"/>
          <w:lang w:val="en-US"/>
        </w:rPr>
        <w:t>Silit uglerod, sof kremniy va kremniy karbidi aralashmasidan olinib, undan ish harorati 1500</w:t>
      </w:r>
      <w:r w:rsidRPr="007178DF">
        <w:rPr>
          <w:sz w:val="28"/>
          <w:szCs w:val="28"/>
          <w:lang w:val="en-US"/>
        </w:rPr>
        <w:sym w:font="Symbol" w:char="F0B0"/>
      </w:r>
      <w:r w:rsidRPr="007178DF">
        <w:rPr>
          <w:sz w:val="28"/>
          <w:szCs w:val="28"/>
          <w:lang w:val="en-US"/>
        </w:rPr>
        <w:t xml:space="preserve">C ga mo’ljalangan, </w:t>
      </w:r>
      <w:r w:rsidRPr="007178DF">
        <w:rPr>
          <w:sz w:val="28"/>
          <w:szCs w:val="28"/>
          <w:lang w:val="en-US"/>
        </w:rPr>
        <w:sym w:font="Symbol" w:char="F072"/>
      </w:r>
      <w:r w:rsidRPr="007178DF">
        <w:rPr>
          <w:sz w:val="28"/>
          <w:szCs w:val="28"/>
          <w:lang w:val="en-US"/>
        </w:rPr>
        <w:t xml:space="preserve"> qiymati 0,001-0,01 Om</w:t>
      </w:r>
      <w:r w:rsidRPr="007178DF">
        <w:rPr>
          <w:sz w:val="28"/>
          <w:szCs w:val="28"/>
          <w:lang w:val="en-US"/>
        </w:rPr>
        <w:sym w:font="Symbol" w:char="F0D7"/>
      </w:r>
      <w:r w:rsidRPr="007178DF">
        <w:rPr>
          <w:sz w:val="28"/>
          <w:szCs w:val="28"/>
          <w:lang w:val="en-US"/>
        </w:rPr>
        <w:t>m li o’zaklar tayyorlanadi.</w:t>
      </w:r>
    </w:p>
    <w:p w:rsidR="009A254F" w:rsidRPr="007178DF" w:rsidRDefault="009A254F" w:rsidP="00B9507D">
      <w:pPr>
        <w:ind w:firstLine="708"/>
        <w:jc w:val="both"/>
        <w:rPr>
          <w:sz w:val="28"/>
          <w:szCs w:val="28"/>
          <w:lang w:val="en-US"/>
        </w:rPr>
      </w:pPr>
      <w:r w:rsidRPr="007178DF">
        <w:rPr>
          <w:sz w:val="28"/>
          <w:szCs w:val="28"/>
          <w:lang w:val="en-US"/>
        </w:rPr>
        <w:t xml:space="preserve"> Uglerodli materialdan elektr mashinalarning cho’tkasi, projektor uchun elektrodlar, galvanik element anodlari kabi detallar yasaladi. Ko’mir kukuni mikrofonlarda tovush bosimiga qarab o’zgaradigan qarshiliklar tayyorlashda ishlatiladi. Elektrod o’zaklar olish uchun mahsulot maydalangan bog’lovchi xomashyo (qatron, suyuq shisha) bilan aralashtirilib, bosim ostida ishlov beriladi. So’ngra u pishirish jarayonini o’taydi. Pishirish jarayoni oddiy elektr mashina cho’tkalarini tayyorlashda 800</w:t>
      </w:r>
      <w:r w:rsidRPr="007178DF">
        <w:rPr>
          <w:sz w:val="28"/>
          <w:szCs w:val="28"/>
          <w:lang w:val="en-US"/>
        </w:rPr>
        <w:sym w:font="Symbol" w:char="F0B0"/>
      </w:r>
      <w:r w:rsidRPr="007178DF">
        <w:rPr>
          <w:sz w:val="28"/>
          <w:szCs w:val="28"/>
          <w:lang w:val="en-US"/>
        </w:rPr>
        <w:t>C da, grafitlangan cho’tkalarni tayyorlashda esa 2200</w:t>
      </w:r>
      <w:r w:rsidRPr="007178DF">
        <w:rPr>
          <w:sz w:val="28"/>
          <w:szCs w:val="28"/>
          <w:lang w:val="en-US"/>
        </w:rPr>
        <w:sym w:font="Symbol" w:char="F0B0"/>
      </w:r>
      <w:r w:rsidRPr="007178DF">
        <w:rPr>
          <w:sz w:val="28"/>
          <w:szCs w:val="28"/>
          <w:lang w:val="en-US"/>
        </w:rPr>
        <w:t>C da amalgam oshiriladi.</w:t>
      </w:r>
    </w:p>
    <w:p w:rsidR="00B9507D" w:rsidRPr="007178DF" w:rsidRDefault="00B9507D" w:rsidP="00B9507D">
      <w:pPr>
        <w:jc w:val="center"/>
        <w:rPr>
          <w:b/>
          <w:sz w:val="28"/>
          <w:szCs w:val="28"/>
          <w:lang w:val="en-US"/>
        </w:rPr>
      </w:pPr>
    </w:p>
    <w:p w:rsidR="00B9507D" w:rsidRPr="007178DF" w:rsidRDefault="00B9507D" w:rsidP="00B9507D">
      <w:pPr>
        <w:jc w:val="center"/>
        <w:rPr>
          <w:b/>
          <w:sz w:val="28"/>
          <w:szCs w:val="28"/>
          <w:lang w:val="en-US"/>
        </w:rPr>
      </w:pPr>
    </w:p>
    <w:p w:rsidR="009A254F" w:rsidRDefault="009A254F" w:rsidP="00B9507D">
      <w:pPr>
        <w:jc w:val="center"/>
        <w:rPr>
          <w:b/>
          <w:sz w:val="40"/>
          <w:szCs w:val="40"/>
          <w:lang w:val="en-US"/>
        </w:rPr>
      </w:pPr>
      <w:r w:rsidRPr="007178DF">
        <w:rPr>
          <w:b/>
          <w:sz w:val="40"/>
          <w:szCs w:val="40"/>
          <w:lang w:val="en-US"/>
        </w:rPr>
        <w:t>Ko’mir elektrodlarning parametrlari</w:t>
      </w:r>
    </w:p>
    <w:p w:rsidR="007178DF" w:rsidRPr="007178DF" w:rsidRDefault="007178DF" w:rsidP="00B9507D">
      <w:pPr>
        <w:jc w:val="center"/>
        <w:rPr>
          <w:b/>
          <w:sz w:val="40"/>
          <w:szCs w:val="40"/>
          <w:lang w:val="en-US"/>
        </w:rPr>
      </w:pPr>
    </w:p>
    <w:p w:rsidR="009A254F" w:rsidRPr="007178DF" w:rsidRDefault="009A254F" w:rsidP="009A254F">
      <w:pPr>
        <w:jc w:val="both"/>
        <w:rPr>
          <w:sz w:val="28"/>
          <w:szCs w:val="28"/>
          <w:lang w:val="en-US"/>
        </w:rPr>
      </w:pPr>
    </w:p>
    <w:tbl>
      <w:tblPr>
        <w:tblStyle w:val="a3"/>
        <w:tblW w:w="9900" w:type="dxa"/>
        <w:tblInd w:w="288" w:type="dxa"/>
        <w:tblLayout w:type="fixed"/>
        <w:tblLook w:val="01E0"/>
      </w:tblPr>
      <w:tblGrid>
        <w:gridCol w:w="1800"/>
        <w:gridCol w:w="1620"/>
        <w:gridCol w:w="1620"/>
        <w:gridCol w:w="1440"/>
        <w:gridCol w:w="1620"/>
        <w:gridCol w:w="1800"/>
      </w:tblGrid>
      <w:tr w:rsidR="009A254F" w:rsidRPr="007178DF">
        <w:tc>
          <w:tcPr>
            <w:tcW w:w="1800" w:type="dxa"/>
            <w:vAlign w:val="center"/>
          </w:tcPr>
          <w:p w:rsidR="009A254F" w:rsidRPr="007178DF" w:rsidRDefault="009A254F" w:rsidP="009A254F">
            <w:pPr>
              <w:jc w:val="both"/>
              <w:rPr>
                <w:sz w:val="28"/>
                <w:szCs w:val="28"/>
                <w:lang w:val="en-US"/>
              </w:rPr>
            </w:pPr>
            <w:r w:rsidRPr="007178DF">
              <w:rPr>
                <w:sz w:val="28"/>
                <w:szCs w:val="28"/>
                <w:lang w:val="en-US"/>
              </w:rPr>
              <w:t>Elektrod turi</w:t>
            </w:r>
          </w:p>
        </w:tc>
        <w:tc>
          <w:tcPr>
            <w:tcW w:w="1620" w:type="dxa"/>
            <w:vAlign w:val="center"/>
          </w:tcPr>
          <w:p w:rsidR="009A254F" w:rsidRPr="007178DF" w:rsidRDefault="009A254F" w:rsidP="009A254F">
            <w:pPr>
              <w:jc w:val="both"/>
              <w:rPr>
                <w:sz w:val="28"/>
                <w:szCs w:val="28"/>
                <w:lang w:val="en-US"/>
              </w:rPr>
            </w:pPr>
            <w:r w:rsidRPr="007178DF">
              <w:rPr>
                <w:sz w:val="28"/>
                <w:szCs w:val="28"/>
                <w:lang w:val="en-US"/>
              </w:rPr>
              <w:t>Zichligi, x10</w:t>
            </w:r>
            <w:r w:rsidRPr="007178DF">
              <w:rPr>
                <w:sz w:val="28"/>
                <w:szCs w:val="28"/>
                <w:vertAlign w:val="superscript"/>
                <w:lang w:val="en-US"/>
              </w:rPr>
              <w:t>3</w:t>
            </w:r>
            <w:r w:rsidRPr="007178DF">
              <w:rPr>
                <w:sz w:val="28"/>
                <w:szCs w:val="28"/>
                <w:lang w:val="en-US"/>
              </w:rPr>
              <w:t xml:space="preserve"> kg/m</w:t>
            </w:r>
            <w:r w:rsidRPr="007178DF">
              <w:rPr>
                <w:sz w:val="28"/>
                <w:szCs w:val="28"/>
                <w:vertAlign w:val="superscript"/>
                <w:lang w:val="en-US"/>
              </w:rPr>
              <w:t>3</w:t>
            </w:r>
            <w:r w:rsidRPr="007178DF">
              <w:rPr>
                <w:sz w:val="28"/>
                <w:szCs w:val="28"/>
                <w:lang w:val="en-US"/>
              </w:rPr>
              <w:t xml:space="preserve"> </w:t>
            </w:r>
          </w:p>
        </w:tc>
        <w:tc>
          <w:tcPr>
            <w:tcW w:w="1620" w:type="dxa"/>
            <w:vAlign w:val="center"/>
          </w:tcPr>
          <w:p w:rsidR="009A254F" w:rsidRPr="007178DF" w:rsidRDefault="009A254F" w:rsidP="009A254F">
            <w:pPr>
              <w:jc w:val="both"/>
              <w:rPr>
                <w:sz w:val="28"/>
                <w:szCs w:val="28"/>
                <w:lang w:val="en-US"/>
              </w:rPr>
            </w:pPr>
            <w:r w:rsidRPr="007178DF">
              <w:rPr>
                <w:sz w:val="28"/>
                <w:szCs w:val="28"/>
                <w:lang w:val="en-US"/>
              </w:rPr>
              <w:t>Solishtirma qarshiligi, mkOm</w:t>
            </w:r>
            <w:r w:rsidRPr="007178DF">
              <w:rPr>
                <w:sz w:val="28"/>
                <w:szCs w:val="28"/>
                <w:lang w:val="en-US"/>
              </w:rPr>
              <w:sym w:font="Symbol" w:char="F0D7"/>
            </w:r>
            <w:r w:rsidRPr="007178DF">
              <w:rPr>
                <w:sz w:val="28"/>
                <w:szCs w:val="28"/>
                <w:lang w:val="en-US"/>
              </w:rPr>
              <w:t>m</w:t>
            </w:r>
          </w:p>
        </w:tc>
        <w:tc>
          <w:tcPr>
            <w:tcW w:w="1440" w:type="dxa"/>
            <w:vAlign w:val="center"/>
          </w:tcPr>
          <w:p w:rsidR="009A254F" w:rsidRPr="007178DF" w:rsidRDefault="009A254F" w:rsidP="009A254F">
            <w:pPr>
              <w:jc w:val="both"/>
              <w:rPr>
                <w:sz w:val="28"/>
                <w:szCs w:val="28"/>
                <w:lang w:val="en-US"/>
              </w:rPr>
            </w:pPr>
            <w:r w:rsidRPr="007178DF">
              <w:rPr>
                <w:sz w:val="28"/>
                <w:szCs w:val="28"/>
                <w:lang w:val="en-US"/>
              </w:rPr>
              <w:t xml:space="preserve">Massaga </w:t>
            </w:r>
          </w:p>
          <w:p w:rsidR="009A254F" w:rsidRPr="007178DF" w:rsidRDefault="009A254F" w:rsidP="009A254F">
            <w:pPr>
              <w:jc w:val="both"/>
              <w:rPr>
                <w:sz w:val="28"/>
                <w:szCs w:val="28"/>
                <w:lang w:val="en-US"/>
              </w:rPr>
            </w:pPr>
            <w:r w:rsidRPr="007178DF">
              <w:rPr>
                <w:sz w:val="28"/>
                <w:szCs w:val="28"/>
                <w:lang w:val="en-US"/>
              </w:rPr>
              <w:t>nisbatan kukuni %</w:t>
            </w:r>
          </w:p>
        </w:tc>
        <w:tc>
          <w:tcPr>
            <w:tcW w:w="1620" w:type="dxa"/>
            <w:vAlign w:val="center"/>
          </w:tcPr>
          <w:p w:rsidR="009A254F" w:rsidRPr="007178DF" w:rsidRDefault="009A254F" w:rsidP="009A254F">
            <w:pPr>
              <w:jc w:val="both"/>
              <w:rPr>
                <w:sz w:val="28"/>
                <w:szCs w:val="28"/>
                <w:lang w:val="en-US"/>
              </w:rPr>
            </w:pPr>
            <w:r w:rsidRPr="007178DF">
              <w:rPr>
                <w:sz w:val="28"/>
                <w:szCs w:val="28"/>
                <w:lang w:val="en-US"/>
              </w:rPr>
              <w:t>Cho’zilish-dagi mustahkam</w:t>
            </w:r>
          </w:p>
          <w:p w:rsidR="009A254F" w:rsidRPr="007178DF" w:rsidRDefault="009A254F" w:rsidP="009A254F">
            <w:pPr>
              <w:jc w:val="both"/>
              <w:rPr>
                <w:sz w:val="28"/>
                <w:szCs w:val="28"/>
                <w:lang w:val="en-US"/>
              </w:rPr>
            </w:pPr>
            <w:r w:rsidRPr="007178DF">
              <w:rPr>
                <w:sz w:val="28"/>
                <w:szCs w:val="28"/>
                <w:lang w:val="en-US"/>
              </w:rPr>
              <w:t xml:space="preserve">lik, </w:t>
            </w:r>
            <w:r w:rsidRPr="007178DF">
              <w:rPr>
                <w:sz w:val="28"/>
                <w:szCs w:val="28"/>
                <w:lang w:val="en-US"/>
              </w:rPr>
              <w:sym w:font="Symbol" w:char="F073"/>
            </w:r>
            <w:r w:rsidRPr="007178DF">
              <w:rPr>
                <w:sz w:val="28"/>
                <w:szCs w:val="28"/>
                <w:vertAlign w:val="subscript"/>
                <w:lang w:val="en-US"/>
              </w:rPr>
              <w:t>r</w:t>
            </w:r>
            <w:r w:rsidRPr="007178DF">
              <w:rPr>
                <w:sz w:val="28"/>
                <w:szCs w:val="28"/>
                <w:lang w:val="en-US"/>
              </w:rPr>
              <w:t xml:space="preserve"> MPa</w:t>
            </w:r>
          </w:p>
        </w:tc>
        <w:tc>
          <w:tcPr>
            <w:tcW w:w="1800" w:type="dxa"/>
            <w:vAlign w:val="center"/>
          </w:tcPr>
          <w:p w:rsidR="009A254F" w:rsidRPr="007178DF" w:rsidRDefault="009A254F" w:rsidP="009A254F">
            <w:pPr>
              <w:jc w:val="both"/>
              <w:rPr>
                <w:sz w:val="28"/>
                <w:szCs w:val="28"/>
                <w:lang w:val="en-US"/>
              </w:rPr>
            </w:pPr>
            <w:r w:rsidRPr="007178DF">
              <w:rPr>
                <w:sz w:val="28"/>
                <w:szCs w:val="28"/>
                <w:lang w:val="en-US"/>
              </w:rPr>
              <w:t>Siqilish-dagi mustahkam</w:t>
            </w:r>
          </w:p>
          <w:p w:rsidR="009A254F" w:rsidRPr="007178DF" w:rsidRDefault="009A254F" w:rsidP="009A254F">
            <w:pPr>
              <w:jc w:val="both"/>
              <w:rPr>
                <w:sz w:val="28"/>
                <w:szCs w:val="28"/>
                <w:lang w:val="en-US"/>
              </w:rPr>
            </w:pPr>
            <w:r w:rsidRPr="007178DF">
              <w:rPr>
                <w:sz w:val="28"/>
                <w:szCs w:val="28"/>
                <w:lang w:val="en-US"/>
              </w:rPr>
              <w:t>lik, MPa</w:t>
            </w:r>
          </w:p>
        </w:tc>
      </w:tr>
      <w:tr w:rsidR="009A254F" w:rsidRPr="007178DF">
        <w:tc>
          <w:tcPr>
            <w:tcW w:w="1800" w:type="dxa"/>
          </w:tcPr>
          <w:p w:rsidR="009A254F" w:rsidRPr="007178DF" w:rsidRDefault="009A254F" w:rsidP="009A254F">
            <w:pPr>
              <w:jc w:val="both"/>
              <w:rPr>
                <w:sz w:val="28"/>
                <w:szCs w:val="28"/>
                <w:lang w:val="en-US"/>
              </w:rPr>
            </w:pPr>
            <w:r w:rsidRPr="007178DF">
              <w:rPr>
                <w:sz w:val="28"/>
                <w:szCs w:val="28"/>
                <w:lang w:val="en-US"/>
              </w:rPr>
              <w:t xml:space="preserve">Ko’mirli </w:t>
            </w:r>
          </w:p>
        </w:tc>
        <w:tc>
          <w:tcPr>
            <w:tcW w:w="1620" w:type="dxa"/>
          </w:tcPr>
          <w:p w:rsidR="009A254F" w:rsidRPr="007178DF" w:rsidRDefault="009A254F" w:rsidP="009A254F">
            <w:pPr>
              <w:jc w:val="both"/>
              <w:rPr>
                <w:sz w:val="28"/>
                <w:szCs w:val="28"/>
                <w:lang w:val="en-US"/>
              </w:rPr>
            </w:pPr>
            <w:r w:rsidRPr="007178DF">
              <w:rPr>
                <w:sz w:val="28"/>
                <w:szCs w:val="28"/>
                <w:lang w:val="en-US"/>
              </w:rPr>
              <w:t>1,5</w:t>
            </w:r>
          </w:p>
        </w:tc>
        <w:tc>
          <w:tcPr>
            <w:tcW w:w="1620" w:type="dxa"/>
          </w:tcPr>
          <w:p w:rsidR="009A254F" w:rsidRPr="007178DF" w:rsidRDefault="009A254F" w:rsidP="009A254F">
            <w:pPr>
              <w:jc w:val="both"/>
              <w:rPr>
                <w:sz w:val="28"/>
                <w:szCs w:val="28"/>
                <w:lang w:val="en-US"/>
              </w:rPr>
            </w:pPr>
            <w:r w:rsidRPr="007178DF">
              <w:rPr>
                <w:sz w:val="28"/>
                <w:szCs w:val="28"/>
                <w:lang w:val="en-US"/>
              </w:rPr>
              <w:t>50</w:t>
            </w:r>
          </w:p>
        </w:tc>
        <w:tc>
          <w:tcPr>
            <w:tcW w:w="1440" w:type="dxa"/>
          </w:tcPr>
          <w:p w:rsidR="009A254F" w:rsidRPr="007178DF" w:rsidRDefault="009A254F" w:rsidP="009A254F">
            <w:pPr>
              <w:jc w:val="both"/>
              <w:rPr>
                <w:sz w:val="28"/>
                <w:szCs w:val="28"/>
                <w:lang w:val="en-US"/>
              </w:rPr>
            </w:pPr>
            <w:r w:rsidRPr="007178DF">
              <w:rPr>
                <w:sz w:val="28"/>
                <w:szCs w:val="28"/>
                <w:lang w:val="en-US"/>
              </w:rPr>
              <w:t>5-12</w:t>
            </w:r>
          </w:p>
        </w:tc>
        <w:tc>
          <w:tcPr>
            <w:tcW w:w="1620" w:type="dxa"/>
          </w:tcPr>
          <w:p w:rsidR="009A254F" w:rsidRPr="007178DF" w:rsidRDefault="009A254F" w:rsidP="009A254F">
            <w:pPr>
              <w:jc w:val="both"/>
              <w:rPr>
                <w:sz w:val="28"/>
                <w:szCs w:val="28"/>
                <w:lang w:val="en-US"/>
              </w:rPr>
            </w:pPr>
            <w:smartTag w:uri="urn:schemas-microsoft-com:office:smarttags" w:element="phone">
              <w:smartTagPr>
                <w:attr w:uri="urn:schemas-microsoft-com:office:office" w:name="ls" w:val="trans"/>
              </w:smartTagPr>
              <w:r w:rsidRPr="007178DF">
                <w:rPr>
                  <w:sz w:val="28"/>
                  <w:szCs w:val="28"/>
                  <w:lang w:val="en-US"/>
                </w:rPr>
                <w:t>700-1100</w:t>
              </w:r>
            </w:smartTag>
          </w:p>
        </w:tc>
        <w:tc>
          <w:tcPr>
            <w:tcW w:w="1800" w:type="dxa"/>
          </w:tcPr>
          <w:p w:rsidR="009A254F" w:rsidRPr="007178DF" w:rsidRDefault="009A254F" w:rsidP="009A254F">
            <w:pPr>
              <w:jc w:val="both"/>
              <w:rPr>
                <w:sz w:val="28"/>
                <w:szCs w:val="28"/>
                <w:lang w:val="en-US"/>
              </w:rPr>
            </w:pPr>
            <w:r w:rsidRPr="007178DF">
              <w:rPr>
                <w:sz w:val="28"/>
                <w:szCs w:val="28"/>
                <w:lang w:val="en-US"/>
              </w:rPr>
              <w:t>2300-4100</w:t>
            </w:r>
          </w:p>
        </w:tc>
      </w:tr>
      <w:tr w:rsidR="009A254F" w:rsidRPr="007178DF">
        <w:tc>
          <w:tcPr>
            <w:tcW w:w="1800" w:type="dxa"/>
          </w:tcPr>
          <w:p w:rsidR="009A254F" w:rsidRPr="007178DF" w:rsidRDefault="009A254F" w:rsidP="009A254F">
            <w:pPr>
              <w:jc w:val="both"/>
              <w:rPr>
                <w:sz w:val="28"/>
                <w:szCs w:val="28"/>
                <w:lang w:val="en-US"/>
              </w:rPr>
            </w:pPr>
            <w:r w:rsidRPr="007178DF">
              <w:rPr>
                <w:sz w:val="28"/>
                <w:szCs w:val="28"/>
                <w:lang w:val="en-US"/>
              </w:rPr>
              <w:t xml:space="preserve">Grafitlangan </w:t>
            </w:r>
          </w:p>
        </w:tc>
        <w:tc>
          <w:tcPr>
            <w:tcW w:w="1620" w:type="dxa"/>
          </w:tcPr>
          <w:p w:rsidR="009A254F" w:rsidRPr="007178DF" w:rsidRDefault="009A254F" w:rsidP="009A254F">
            <w:pPr>
              <w:jc w:val="both"/>
              <w:rPr>
                <w:sz w:val="28"/>
                <w:szCs w:val="28"/>
                <w:lang w:val="en-US"/>
              </w:rPr>
            </w:pPr>
            <w:r w:rsidRPr="007178DF">
              <w:rPr>
                <w:sz w:val="28"/>
                <w:szCs w:val="28"/>
                <w:lang w:val="en-US"/>
              </w:rPr>
              <w:t>2,0</w:t>
            </w:r>
          </w:p>
        </w:tc>
        <w:tc>
          <w:tcPr>
            <w:tcW w:w="1620" w:type="dxa"/>
          </w:tcPr>
          <w:p w:rsidR="009A254F" w:rsidRPr="007178DF" w:rsidRDefault="009A254F" w:rsidP="009A254F">
            <w:pPr>
              <w:jc w:val="both"/>
              <w:rPr>
                <w:sz w:val="28"/>
                <w:szCs w:val="28"/>
                <w:lang w:val="en-US"/>
              </w:rPr>
            </w:pPr>
            <w:r w:rsidRPr="007178DF">
              <w:rPr>
                <w:sz w:val="28"/>
                <w:szCs w:val="28"/>
                <w:lang w:val="en-US"/>
              </w:rPr>
              <w:t>15</w:t>
            </w:r>
          </w:p>
        </w:tc>
        <w:tc>
          <w:tcPr>
            <w:tcW w:w="1440" w:type="dxa"/>
          </w:tcPr>
          <w:p w:rsidR="009A254F" w:rsidRPr="007178DF" w:rsidRDefault="009A254F" w:rsidP="009A254F">
            <w:pPr>
              <w:jc w:val="both"/>
              <w:rPr>
                <w:sz w:val="28"/>
                <w:szCs w:val="28"/>
                <w:lang w:val="en-US"/>
              </w:rPr>
            </w:pPr>
            <w:r w:rsidRPr="007178DF">
              <w:rPr>
                <w:sz w:val="28"/>
                <w:szCs w:val="28"/>
                <w:lang w:val="en-US"/>
              </w:rPr>
              <w:t>0,03-0,2</w:t>
            </w:r>
          </w:p>
        </w:tc>
        <w:tc>
          <w:tcPr>
            <w:tcW w:w="1620" w:type="dxa"/>
          </w:tcPr>
          <w:p w:rsidR="009A254F" w:rsidRPr="007178DF" w:rsidRDefault="009A254F" w:rsidP="009A254F">
            <w:pPr>
              <w:jc w:val="both"/>
              <w:rPr>
                <w:sz w:val="28"/>
                <w:szCs w:val="28"/>
                <w:lang w:val="en-US"/>
              </w:rPr>
            </w:pPr>
            <w:r w:rsidRPr="007178DF">
              <w:rPr>
                <w:sz w:val="28"/>
                <w:szCs w:val="28"/>
                <w:lang w:val="en-US"/>
              </w:rPr>
              <w:t>600-700</w:t>
            </w:r>
          </w:p>
        </w:tc>
        <w:tc>
          <w:tcPr>
            <w:tcW w:w="1800" w:type="dxa"/>
          </w:tcPr>
          <w:p w:rsidR="009A254F" w:rsidRPr="007178DF" w:rsidRDefault="009A254F" w:rsidP="009A254F">
            <w:pPr>
              <w:jc w:val="both"/>
              <w:rPr>
                <w:sz w:val="28"/>
                <w:szCs w:val="28"/>
                <w:lang w:val="en-US"/>
              </w:rPr>
            </w:pPr>
            <w:r w:rsidRPr="007178DF">
              <w:rPr>
                <w:sz w:val="28"/>
                <w:szCs w:val="28"/>
                <w:lang w:val="en-US"/>
              </w:rPr>
              <w:t>200-500</w:t>
            </w:r>
          </w:p>
        </w:tc>
      </w:tr>
    </w:tbl>
    <w:p w:rsidR="009A254F" w:rsidRPr="007178DF" w:rsidRDefault="009A254F" w:rsidP="009A254F">
      <w:pPr>
        <w:jc w:val="both"/>
        <w:rPr>
          <w:sz w:val="28"/>
          <w:szCs w:val="28"/>
          <w:lang w:val="en-US"/>
        </w:rPr>
      </w:pPr>
    </w:p>
    <w:p w:rsidR="009A254F" w:rsidRPr="007178DF" w:rsidRDefault="009A254F" w:rsidP="00B9507D">
      <w:pPr>
        <w:ind w:firstLine="708"/>
        <w:jc w:val="both"/>
        <w:rPr>
          <w:sz w:val="28"/>
          <w:szCs w:val="28"/>
          <w:lang w:val="en-US"/>
        </w:rPr>
      </w:pPr>
      <w:r w:rsidRPr="007178DF">
        <w:rPr>
          <w:sz w:val="28"/>
          <w:szCs w:val="28"/>
          <w:lang w:val="en-US"/>
        </w:rPr>
        <w:t>Cho’tkalar elektr mashinasining aylanuvchan va qo’zg’</w:t>
      </w:r>
      <w:smartTag w:uri="urn:schemas-microsoft-com:office:smarttags" w:element="City">
        <w:smartTag w:uri="urn:schemas-microsoft-com:office:smarttags" w:element="place">
          <w:r w:rsidRPr="007178DF">
            <w:rPr>
              <w:sz w:val="28"/>
              <w:szCs w:val="28"/>
              <w:lang w:val="en-US"/>
            </w:rPr>
            <w:t>almas</w:t>
          </w:r>
        </w:smartTag>
      </w:smartTag>
      <w:r w:rsidRPr="007178DF">
        <w:rPr>
          <w:sz w:val="28"/>
          <w:szCs w:val="28"/>
          <w:lang w:val="en-US"/>
        </w:rPr>
        <w:t xml:space="preserve"> qismlari orasida elektr kontakt hosil qilib beradi. Ular ko’mir-grafitli (KG), grafitli (G), elektr grafitlangan (EG), mis-grafitli (MG) turlarga bo’linadi.</w:t>
      </w:r>
    </w:p>
    <w:p w:rsidR="009A254F" w:rsidRPr="007178DF" w:rsidRDefault="009A254F" w:rsidP="00B9507D">
      <w:pPr>
        <w:ind w:firstLine="708"/>
        <w:jc w:val="both"/>
        <w:rPr>
          <w:sz w:val="28"/>
          <w:szCs w:val="28"/>
          <w:lang w:val="en-US"/>
        </w:rPr>
      </w:pPr>
      <w:r w:rsidRPr="007178DF">
        <w:rPr>
          <w:sz w:val="28"/>
          <w:szCs w:val="28"/>
          <w:lang w:val="en-US"/>
        </w:rPr>
        <w:t>Chiziqli bo’lmagan va simsiz rezistorlarda o’tkazgich materiali sifatida tabiiy grafit qorakuyasi, pirolitik uglerod hamda yuqori qarshilikka ega me</w:t>
      </w:r>
      <w:r w:rsidR="00B9507D" w:rsidRPr="007178DF">
        <w:rPr>
          <w:sz w:val="28"/>
          <w:szCs w:val="28"/>
          <w:lang w:val="en-US"/>
        </w:rPr>
        <w:t>tall qotishmalari qo’llaniladi.</w:t>
      </w:r>
    </w:p>
    <w:p w:rsidR="009A254F" w:rsidRPr="007178DF" w:rsidRDefault="009A254F" w:rsidP="00B9507D">
      <w:pPr>
        <w:ind w:firstLine="708"/>
        <w:jc w:val="both"/>
        <w:rPr>
          <w:sz w:val="28"/>
          <w:szCs w:val="28"/>
          <w:lang w:val="en-US"/>
        </w:rPr>
      </w:pPr>
      <w:r w:rsidRPr="007178DF">
        <w:rPr>
          <w:sz w:val="28"/>
          <w:szCs w:val="28"/>
          <w:lang w:val="en-US"/>
        </w:rPr>
        <w:t>Qurum mayda dispersli uglerod bo’lib, unga lok qo’shilganda solishtirma qarshiligi kichik mahsulot hosil bo’ladi. Undan yuqori kuchlanishli elektr mashinalarida elektr maydonini tekislashda foydalaniladi.</w:t>
      </w:r>
    </w:p>
    <w:p w:rsidR="007178DF" w:rsidRDefault="007178DF" w:rsidP="00B9507D">
      <w:pPr>
        <w:jc w:val="center"/>
        <w:rPr>
          <w:b/>
          <w:sz w:val="40"/>
          <w:szCs w:val="40"/>
          <w:lang w:val="en-US"/>
        </w:rPr>
      </w:pPr>
    </w:p>
    <w:p w:rsidR="007178DF" w:rsidRDefault="007178DF" w:rsidP="00B9507D">
      <w:pPr>
        <w:jc w:val="center"/>
        <w:rPr>
          <w:b/>
          <w:sz w:val="40"/>
          <w:szCs w:val="40"/>
          <w:lang w:val="en-US"/>
        </w:rPr>
      </w:pPr>
    </w:p>
    <w:p w:rsidR="007178DF" w:rsidRDefault="007178DF" w:rsidP="00B9507D">
      <w:pPr>
        <w:jc w:val="center"/>
        <w:rPr>
          <w:b/>
          <w:sz w:val="40"/>
          <w:szCs w:val="40"/>
          <w:lang w:val="en-US"/>
        </w:rPr>
      </w:pPr>
    </w:p>
    <w:p w:rsidR="007178DF" w:rsidRDefault="007178DF" w:rsidP="00B9507D">
      <w:pPr>
        <w:jc w:val="center"/>
        <w:rPr>
          <w:b/>
          <w:sz w:val="40"/>
          <w:szCs w:val="40"/>
          <w:lang w:val="en-US"/>
        </w:rPr>
      </w:pPr>
    </w:p>
    <w:p w:rsidR="007178DF" w:rsidRDefault="007178DF" w:rsidP="00B9507D">
      <w:pPr>
        <w:jc w:val="center"/>
        <w:rPr>
          <w:b/>
          <w:sz w:val="40"/>
          <w:szCs w:val="40"/>
          <w:lang w:val="en-US"/>
        </w:rPr>
      </w:pPr>
    </w:p>
    <w:p w:rsidR="007178DF" w:rsidRDefault="007178DF" w:rsidP="00B9507D">
      <w:pPr>
        <w:jc w:val="center"/>
        <w:rPr>
          <w:b/>
          <w:sz w:val="40"/>
          <w:szCs w:val="40"/>
          <w:lang w:val="en-US"/>
        </w:rPr>
      </w:pPr>
    </w:p>
    <w:p w:rsidR="007178DF" w:rsidRDefault="007178DF" w:rsidP="00B9507D">
      <w:pPr>
        <w:jc w:val="center"/>
        <w:rPr>
          <w:b/>
          <w:sz w:val="40"/>
          <w:szCs w:val="40"/>
          <w:lang w:val="en-US"/>
        </w:rPr>
      </w:pPr>
    </w:p>
    <w:p w:rsidR="007178DF" w:rsidRDefault="007178DF" w:rsidP="00B9507D">
      <w:pPr>
        <w:jc w:val="center"/>
        <w:rPr>
          <w:b/>
          <w:sz w:val="40"/>
          <w:szCs w:val="40"/>
          <w:lang w:val="en-US"/>
        </w:rPr>
      </w:pPr>
    </w:p>
    <w:p w:rsidR="007178DF" w:rsidRDefault="007178DF" w:rsidP="00B9507D">
      <w:pPr>
        <w:jc w:val="center"/>
        <w:rPr>
          <w:b/>
          <w:sz w:val="40"/>
          <w:szCs w:val="40"/>
          <w:lang w:val="en-US"/>
        </w:rPr>
      </w:pPr>
    </w:p>
    <w:p w:rsidR="007178DF" w:rsidRDefault="007178DF" w:rsidP="00B9507D">
      <w:pPr>
        <w:jc w:val="center"/>
        <w:rPr>
          <w:b/>
          <w:sz w:val="40"/>
          <w:szCs w:val="40"/>
          <w:lang w:val="en-US"/>
        </w:rPr>
      </w:pPr>
    </w:p>
    <w:p w:rsidR="007178DF" w:rsidRDefault="007178DF" w:rsidP="00B9507D">
      <w:pPr>
        <w:jc w:val="center"/>
        <w:rPr>
          <w:b/>
          <w:sz w:val="40"/>
          <w:szCs w:val="40"/>
          <w:lang w:val="en-US"/>
        </w:rPr>
      </w:pPr>
    </w:p>
    <w:p w:rsidR="007178DF" w:rsidRDefault="007178DF" w:rsidP="00B9507D">
      <w:pPr>
        <w:jc w:val="center"/>
        <w:rPr>
          <w:b/>
          <w:sz w:val="40"/>
          <w:szCs w:val="40"/>
          <w:lang w:val="en-US"/>
        </w:rPr>
      </w:pPr>
    </w:p>
    <w:p w:rsidR="007178DF" w:rsidRDefault="007178DF" w:rsidP="00B9507D">
      <w:pPr>
        <w:jc w:val="center"/>
        <w:rPr>
          <w:b/>
          <w:sz w:val="40"/>
          <w:szCs w:val="40"/>
          <w:lang w:val="en-US"/>
        </w:rPr>
      </w:pPr>
    </w:p>
    <w:p w:rsidR="007178DF" w:rsidRDefault="007178DF" w:rsidP="00B9507D">
      <w:pPr>
        <w:jc w:val="center"/>
        <w:rPr>
          <w:b/>
          <w:sz w:val="40"/>
          <w:szCs w:val="40"/>
          <w:lang w:val="en-US"/>
        </w:rPr>
      </w:pPr>
    </w:p>
    <w:p w:rsidR="007178DF" w:rsidRDefault="007178DF" w:rsidP="00B9507D">
      <w:pPr>
        <w:jc w:val="center"/>
        <w:rPr>
          <w:b/>
          <w:sz w:val="40"/>
          <w:szCs w:val="40"/>
          <w:lang w:val="en-US"/>
        </w:rPr>
      </w:pPr>
    </w:p>
    <w:p w:rsidR="007178DF" w:rsidRDefault="007178DF" w:rsidP="00B9507D">
      <w:pPr>
        <w:jc w:val="center"/>
        <w:rPr>
          <w:b/>
          <w:sz w:val="40"/>
          <w:szCs w:val="40"/>
          <w:lang w:val="en-US"/>
        </w:rPr>
      </w:pPr>
    </w:p>
    <w:p w:rsidR="007178DF" w:rsidRDefault="007178DF" w:rsidP="00B9507D">
      <w:pPr>
        <w:jc w:val="center"/>
        <w:rPr>
          <w:b/>
          <w:sz w:val="40"/>
          <w:szCs w:val="40"/>
          <w:lang w:val="en-US"/>
        </w:rPr>
      </w:pPr>
    </w:p>
    <w:p w:rsidR="007178DF" w:rsidRDefault="007178DF" w:rsidP="00B9507D">
      <w:pPr>
        <w:jc w:val="center"/>
        <w:rPr>
          <w:b/>
          <w:sz w:val="40"/>
          <w:szCs w:val="40"/>
          <w:lang w:val="en-US"/>
        </w:rPr>
      </w:pPr>
    </w:p>
    <w:p w:rsidR="007178DF" w:rsidRDefault="007178DF" w:rsidP="00B9507D">
      <w:pPr>
        <w:jc w:val="center"/>
        <w:rPr>
          <w:b/>
          <w:sz w:val="40"/>
          <w:szCs w:val="40"/>
          <w:lang w:val="en-US"/>
        </w:rPr>
      </w:pPr>
    </w:p>
    <w:p w:rsidR="009A254F" w:rsidRDefault="009A254F" w:rsidP="00B9507D">
      <w:pPr>
        <w:jc w:val="center"/>
        <w:rPr>
          <w:b/>
          <w:sz w:val="40"/>
          <w:szCs w:val="40"/>
          <w:lang w:val="en-US"/>
        </w:rPr>
      </w:pPr>
      <w:r w:rsidRPr="007178DF">
        <w:rPr>
          <w:b/>
          <w:sz w:val="40"/>
          <w:szCs w:val="40"/>
          <w:lang w:val="en-US"/>
        </w:rPr>
        <w:t>Grafit va pirolitik uglerod parametrlari</w:t>
      </w:r>
    </w:p>
    <w:p w:rsidR="007178DF" w:rsidRPr="007178DF" w:rsidRDefault="007178DF" w:rsidP="00B9507D">
      <w:pPr>
        <w:jc w:val="center"/>
        <w:rPr>
          <w:b/>
          <w:sz w:val="40"/>
          <w:szCs w:val="40"/>
          <w:lang w:val="en-US"/>
        </w:rPr>
      </w:pPr>
    </w:p>
    <w:p w:rsidR="009A254F" w:rsidRPr="007178DF" w:rsidRDefault="009A254F" w:rsidP="009A254F">
      <w:pPr>
        <w:jc w:val="both"/>
        <w:rPr>
          <w:sz w:val="28"/>
          <w:szCs w:val="28"/>
          <w:lang w:val="en-US"/>
        </w:rPr>
      </w:pPr>
    </w:p>
    <w:tbl>
      <w:tblPr>
        <w:tblStyle w:val="a3"/>
        <w:tblpPr w:leftFromText="180" w:rightFromText="180" w:vertAnchor="page" w:horzAnchor="margin" w:tblpX="288" w:tblpY="2340"/>
        <w:tblW w:w="9828" w:type="dxa"/>
        <w:tblLayout w:type="fixed"/>
        <w:tblLook w:val="01E0"/>
      </w:tblPr>
      <w:tblGrid>
        <w:gridCol w:w="2088"/>
        <w:gridCol w:w="1260"/>
        <w:gridCol w:w="1800"/>
        <w:gridCol w:w="2880"/>
        <w:gridCol w:w="1800"/>
      </w:tblGrid>
      <w:tr w:rsidR="007178DF" w:rsidRPr="007178DF">
        <w:tc>
          <w:tcPr>
            <w:tcW w:w="2088" w:type="dxa"/>
            <w:vAlign w:val="center"/>
          </w:tcPr>
          <w:p w:rsidR="007178DF" w:rsidRPr="007178DF" w:rsidRDefault="007178DF" w:rsidP="007178DF">
            <w:pPr>
              <w:jc w:val="both"/>
              <w:rPr>
                <w:sz w:val="28"/>
                <w:szCs w:val="28"/>
                <w:lang w:val="en-US"/>
              </w:rPr>
            </w:pPr>
            <w:r w:rsidRPr="007178DF">
              <w:rPr>
                <w:sz w:val="28"/>
                <w:szCs w:val="28"/>
                <w:lang w:val="en-US"/>
              </w:rPr>
              <w:t xml:space="preserve">Material </w:t>
            </w:r>
          </w:p>
        </w:tc>
        <w:tc>
          <w:tcPr>
            <w:tcW w:w="1260" w:type="dxa"/>
            <w:vAlign w:val="center"/>
          </w:tcPr>
          <w:p w:rsidR="007178DF" w:rsidRPr="007178DF" w:rsidRDefault="007178DF" w:rsidP="007178DF">
            <w:pPr>
              <w:jc w:val="both"/>
              <w:rPr>
                <w:sz w:val="28"/>
                <w:szCs w:val="28"/>
                <w:lang w:val="en-US"/>
              </w:rPr>
            </w:pPr>
            <w:r w:rsidRPr="007178DF">
              <w:rPr>
                <w:sz w:val="28"/>
                <w:szCs w:val="28"/>
                <w:lang w:val="en-US"/>
              </w:rPr>
              <w:t>Zichligi, x10</w:t>
            </w:r>
            <w:r w:rsidRPr="007178DF">
              <w:rPr>
                <w:sz w:val="28"/>
                <w:szCs w:val="28"/>
                <w:vertAlign w:val="superscript"/>
                <w:lang w:val="en-US"/>
              </w:rPr>
              <w:t>3</w:t>
            </w:r>
            <w:r w:rsidRPr="007178DF">
              <w:rPr>
                <w:sz w:val="28"/>
                <w:szCs w:val="28"/>
                <w:lang w:val="en-US"/>
              </w:rPr>
              <w:t xml:space="preserve"> kg/m</w:t>
            </w:r>
            <w:r w:rsidRPr="007178DF">
              <w:rPr>
                <w:sz w:val="28"/>
                <w:szCs w:val="28"/>
                <w:vertAlign w:val="superscript"/>
                <w:lang w:val="en-US"/>
              </w:rPr>
              <w:t>3</w:t>
            </w:r>
            <w:r w:rsidRPr="007178DF">
              <w:rPr>
                <w:sz w:val="28"/>
                <w:szCs w:val="28"/>
                <w:lang w:val="en-US"/>
              </w:rPr>
              <w:t xml:space="preserve"> </w:t>
            </w:r>
          </w:p>
        </w:tc>
        <w:tc>
          <w:tcPr>
            <w:tcW w:w="1800" w:type="dxa"/>
            <w:vAlign w:val="center"/>
          </w:tcPr>
          <w:p w:rsidR="007178DF" w:rsidRPr="007178DF" w:rsidRDefault="007178DF" w:rsidP="007178DF">
            <w:pPr>
              <w:jc w:val="both"/>
              <w:rPr>
                <w:sz w:val="28"/>
                <w:szCs w:val="28"/>
                <w:lang w:val="en-US"/>
              </w:rPr>
            </w:pPr>
            <w:r w:rsidRPr="007178DF">
              <w:rPr>
                <w:sz w:val="28"/>
                <w:szCs w:val="28"/>
                <w:lang w:val="en-US"/>
              </w:rPr>
              <w:t>Solishtirma qarshiligi, mkOm</w:t>
            </w:r>
            <w:r w:rsidRPr="007178DF">
              <w:rPr>
                <w:sz w:val="28"/>
                <w:szCs w:val="28"/>
                <w:lang w:val="en-US"/>
              </w:rPr>
              <w:sym w:font="Symbol" w:char="F0D7"/>
            </w:r>
            <w:r w:rsidRPr="007178DF">
              <w:rPr>
                <w:sz w:val="28"/>
                <w:szCs w:val="28"/>
                <w:lang w:val="en-US"/>
              </w:rPr>
              <w:t>m</w:t>
            </w:r>
          </w:p>
        </w:tc>
        <w:tc>
          <w:tcPr>
            <w:tcW w:w="2880" w:type="dxa"/>
            <w:vAlign w:val="center"/>
          </w:tcPr>
          <w:p w:rsidR="007178DF" w:rsidRPr="007178DF" w:rsidRDefault="007178DF" w:rsidP="007178DF">
            <w:pPr>
              <w:jc w:val="both"/>
              <w:rPr>
                <w:sz w:val="28"/>
                <w:szCs w:val="28"/>
                <w:lang w:val="en-US"/>
              </w:rPr>
            </w:pPr>
            <w:r w:rsidRPr="007178DF">
              <w:rPr>
                <w:sz w:val="28"/>
                <w:szCs w:val="28"/>
                <w:lang w:val="en-US"/>
              </w:rPr>
              <w:t>Solishtirma qarshiliklar-ning harorat koeffitsienti, 10</w:t>
            </w:r>
            <w:r w:rsidRPr="007178DF">
              <w:rPr>
                <w:sz w:val="28"/>
                <w:szCs w:val="28"/>
                <w:vertAlign w:val="superscript"/>
                <w:lang w:val="en-US"/>
              </w:rPr>
              <w:t>4</w:t>
            </w:r>
            <w:r w:rsidRPr="007178DF">
              <w:rPr>
                <w:sz w:val="28"/>
                <w:szCs w:val="28"/>
                <w:lang w:val="en-US"/>
              </w:rPr>
              <w:t>, K</w:t>
            </w:r>
            <w:r w:rsidRPr="007178DF">
              <w:rPr>
                <w:sz w:val="28"/>
                <w:szCs w:val="28"/>
                <w:vertAlign w:val="superscript"/>
                <w:lang w:val="en-US"/>
              </w:rPr>
              <w:t>-1</w:t>
            </w:r>
          </w:p>
        </w:tc>
        <w:tc>
          <w:tcPr>
            <w:tcW w:w="1800" w:type="dxa"/>
            <w:vAlign w:val="center"/>
          </w:tcPr>
          <w:p w:rsidR="007178DF" w:rsidRPr="007178DF" w:rsidRDefault="007178DF" w:rsidP="007178DF">
            <w:pPr>
              <w:jc w:val="both"/>
              <w:rPr>
                <w:sz w:val="28"/>
                <w:szCs w:val="28"/>
                <w:lang w:val="en-US"/>
              </w:rPr>
            </w:pPr>
            <w:r w:rsidRPr="007178DF">
              <w:rPr>
                <w:sz w:val="28"/>
                <w:szCs w:val="28"/>
                <w:lang w:val="en-US"/>
              </w:rPr>
              <w:t>Chiziqli kengayish harorat koeffitsienti, 10</w:t>
            </w:r>
            <w:r w:rsidRPr="007178DF">
              <w:rPr>
                <w:sz w:val="28"/>
                <w:szCs w:val="28"/>
                <w:vertAlign w:val="superscript"/>
                <w:lang w:val="en-US"/>
              </w:rPr>
              <w:t>6</w:t>
            </w:r>
            <w:r w:rsidRPr="007178DF">
              <w:rPr>
                <w:sz w:val="28"/>
                <w:szCs w:val="28"/>
                <w:lang w:val="en-US"/>
              </w:rPr>
              <w:t>, K</w:t>
            </w:r>
            <w:r w:rsidRPr="007178DF">
              <w:rPr>
                <w:sz w:val="28"/>
                <w:szCs w:val="28"/>
                <w:vertAlign w:val="superscript"/>
                <w:lang w:val="en-US"/>
              </w:rPr>
              <w:t>-1</w:t>
            </w:r>
          </w:p>
        </w:tc>
      </w:tr>
      <w:tr w:rsidR="007178DF" w:rsidRPr="007178DF">
        <w:tc>
          <w:tcPr>
            <w:tcW w:w="2088" w:type="dxa"/>
          </w:tcPr>
          <w:p w:rsidR="007178DF" w:rsidRPr="007178DF" w:rsidRDefault="007178DF" w:rsidP="007178DF">
            <w:pPr>
              <w:jc w:val="both"/>
              <w:rPr>
                <w:sz w:val="28"/>
                <w:szCs w:val="28"/>
                <w:lang w:val="en-US"/>
              </w:rPr>
            </w:pPr>
            <w:r w:rsidRPr="007178DF">
              <w:rPr>
                <w:sz w:val="28"/>
                <w:szCs w:val="28"/>
                <w:lang w:val="en-US"/>
              </w:rPr>
              <w:t>Polikristalli grafit</w:t>
            </w:r>
          </w:p>
        </w:tc>
        <w:tc>
          <w:tcPr>
            <w:tcW w:w="1260" w:type="dxa"/>
            <w:vAlign w:val="center"/>
          </w:tcPr>
          <w:p w:rsidR="007178DF" w:rsidRPr="007178DF" w:rsidRDefault="007178DF" w:rsidP="007178DF">
            <w:pPr>
              <w:jc w:val="both"/>
              <w:rPr>
                <w:sz w:val="28"/>
                <w:szCs w:val="28"/>
                <w:lang w:val="en-US"/>
              </w:rPr>
            </w:pPr>
            <w:r w:rsidRPr="007178DF">
              <w:rPr>
                <w:sz w:val="28"/>
                <w:szCs w:val="28"/>
                <w:lang w:val="en-US"/>
              </w:rPr>
              <w:t>2,26</w:t>
            </w:r>
          </w:p>
        </w:tc>
        <w:tc>
          <w:tcPr>
            <w:tcW w:w="1800" w:type="dxa"/>
            <w:vAlign w:val="center"/>
          </w:tcPr>
          <w:p w:rsidR="007178DF" w:rsidRPr="007178DF" w:rsidRDefault="007178DF" w:rsidP="007178DF">
            <w:pPr>
              <w:jc w:val="both"/>
              <w:rPr>
                <w:sz w:val="28"/>
                <w:szCs w:val="28"/>
                <w:lang w:val="en-US"/>
              </w:rPr>
            </w:pPr>
            <w:r w:rsidRPr="007178DF">
              <w:rPr>
                <w:sz w:val="28"/>
                <w:szCs w:val="28"/>
                <w:lang w:val="en-US"/>
              </w:rPr>
              <w:t>8</w:t>
            </w:r>
          </w:p>
        </w:tc>
        <w:tc>
          <w:tcPr>
            <w:tcW w:w="2880" w:type="dxa"/>
            <w:vAlign w:val="center"/>
          </w:tcPr>
          <w:p w:rsidR="007178DF" w:rsidRPr="007178DF" w:rsidRDefault="007178DF" w:rsidP="007178DF">
            <w:pPr>
              <w:jc w:val="both"/>
              <w:rPr>
                <w:sz w:val="28"/>
                <w:szCs w:val="28"/>
                <w:lang w:val="en-US"/>
              </w:rPr>
            </w:pPr>
            <w:r w:rsidRPr="007178DF">
              <w:rPr>
                <w:sz w:val="28"/>
                <w:szCs w:val="28"/>
                <w:lang w:val="en-US"/>
              </w:rPr>
              <w:t>-10</w:t>
            </w:r>
          </w:p>
        </w:tc>
        <w:tc>
          <w:tcPr>
            <w:tcW w:w="1800" w:type="dxa"/>
            <w:vAlign w:val="center"/>
          </w:tcPr>
          <w:p w:rsidR="007178DF" w:rsidRPr="007178DF" w:rsidRDefault="007178DF" w:rsidP="007178DF">
            <w:pPr>
              <w:jc w:val="both"/>
              <w:rPr>
                <w:sz w:val="28"/>
                <w:szCs w:val="28"/>
                <w:lang w:val="en-US"/>
              </w:rPr>
            </w:pPr>
            <w:r w:rsidRPr="007178DF">
              <w:rPr>
                <w:sz w:val="28"/>
                <w:szCs w:val="28"/>
                <w:lang w:val="en-US"/>
              </w:rPr>
              <w:t>7,5</w:t>
            </w:r>
          </w:p>
        </w:tc>
      </w:tr>
      <w:tr w:rsidR="007178DF" w:rsidRPr="007178DF">
        <w:tc>
          <w:tcPr>
            <w:tcW w:w="2088" w:type="dxa"/>
          </w:tcPr>
          <w:p w:rsidR="007178DF" w:rsidRPr="007178DF" w:rsidRDefault="007178DF" w:rsidP="007178DF">
            <w:pPr>
              <w:jc w:val="both"/>
              <w:rPr>
                <w:sz w:val="28"/>
                <w:szCs w:val="28"/>
                <w:lang w:val="en-US"/>
              </w:rPr>
            </w:pPr>
            <w:r w:rsidRPr="007178DF">
              <w:rPr>
                <w:sz w:val="28"/>
                <w:szCs w:val="28"/>
                <w:lang w:val="en-US"/>
              </w:rPr>
              <w:t xml:space="preserve"> Monokristalli grafit:</w:t>
            </w:r>
          </w:p>
          <w:p w:rsidR="007178DF" w:rsidRPr="007178DF" w:rsidRDefault="007178DF" w:rsidP="007178DF">
            <w:pPr>
              <w:jc w:val="both"/>
              <w:rPr>
                <w:sz w:val="28"/>
                <w:szCs w:val="28"/>
                <w:lang w:val="en-US"/>
              </w:rPr>
            </w:pPr>
            <w:r w:rsidRPr="007178DF">
              <w:rPr>
                <w:sz w:val="28"/>
                <w:szCs w:val="28"/>
                <w:lang w:val="en-US"/>
              </w:rPr>
              <w:t>bazis tekisliklari yo’nalishida</w:t>
            </w:r>
          </w:p>
        </w:tc>
        <w:tc>
          <w:tcPr>
            <w:tcW w:w="1260" w:type="dxa"/>
            <w:vAlign w:val="center"/>
          </w:tcPr>
          <w:p w:rsidR="007178DF" w:rsidRPr="007178DF" w:rsidRDefault="007178DF" w:rsidP="007178DF">
            <w:pPr>
              <w:jc w:val="both"/>
              <w:rPr>
                <w:sz w:val="28"/>
                <w:szCs w:val="28"/>
                <w:lang w:val="en-US"/>
              </w:rPr>
            </w:pPr>
            <w:r w:rsidRPr="007178DF">
              <w:rPr>
                <w:sz w:val="28"/>
                <w:szCs w:val="28"/>
                <w:lang w:val="en-US"/>
              </w:rPr>
              <w:t>2,24</w:t>
            </w:r>
          </w:p>
        </w:tc>
        <w:tc>
          <w:tcPr>
            <w:tcW w:w="1800" w:type="dxa"/>
            <w:vAlign w:val="center"/>
          </w:tcPr>
          <w:p w:rsidR="007178DF" w:rsidRPr="007178DF" w:rsidRDefault="007178DF" w:rsidP="007178DF">
            <w:pPr>
              <w:jc w:val="both"/>
              <w:rPr>
                <w:sz w:val="28"/>
                <w:szCs w:val="28"/>
                <w:lang w:val="en-US"/>
              </w:rPr>
            </w:pPr>
            <w:r w:rsidRPr="007178DF">
              <w:rPr>
                <w:sz w:val="28"/>
                <w:szCs w:val="28"/>
                <w:lang w:val="en-US"/>
              </w:rPr>
              <w:t>0,4</w:t>
            </w:r>
          </w:p>
        </w:tc>
        <w:tc>
          <w:tcPr>
            <w:tcW w:w="2880" w:type="dxa"/>
            <w:vAlign w:val="center"/>
          </w:tcPr>
          <w:p w:rsidR="007178DF" w:rsidRPr="007178DF" w:rsidRDefault="007178DF" w:rsidP="007178DF">
            <w:pPr>
              <w:jc w:val="both"/>
              <w:rPr>
                <w:sz w:val="28"/>
                <w:szCs w:val="28"/>
                <w:lang w:val="en-US"/>
              </w:rPr>
            </w:pPr>
            <w:r w:rsidRPr="007178DF">
              <w:rPr>
                <w:sz w:val="28"/>
                <w:szCs w:val="28"/>
                <w:lang w:val="en-US"/>
              </w:rPr>
              <w:t>-9</w:t>
            </w:r>
          </w:p>
        </w:tc>
        <w:tc>
          <w:tcPr>
            <w:tcW w:w="1800" w:type="dxa"/>
            <w:vAlign w:val="center"/>
          </w:tcPr>
          <w:p w:rsidR="007178DF" w:rsidRPr="007178DF" w:rsidRDefault="007178DF" w:rsidP="007178DF">
            <w:pPr>
              <w:jc w:val="both"/>
              <w:rPr>
                <w:sz w:val="28"/>
                <w:szCs w:val="28"/>
                <w:lang w:val="en-US"/>
              </w:rPr>
            </w:pPr>
            <w:r w:rsidRPr="007178DF">
              <w:rPr>
                <w:sz w:val="28"/>
                <w:szCs w:val="28"/>
                <w:lang w:val="en-US"/>
              </w:rPr>
              <w:t>6,6</w:t>
            </w:r>
          </w:p>
        </w:tc>
      </w:tr>
      <w:tr w:rsidR="007178DF" w:rsidRPr="007178DF">
        <w:tc>
          <w:tcPr>
            <w:tcW w:w="2088" w:type="dxa"/>
          </w:tcPr>
          <w:p w:rsidR="007178DF" w:rsidRPr="007178DF" w:rsidRDefault="007178DF" w:rsidP="007178DF">
            <w:pPr>
              <w:jc w:val="both"/>
              <w:rPr>
                <w:sz w:val="28"/>
                <w:szCs w:val="28"/>
                <w:lang w:val="en-US"/>
              </w:rPr>
            </w:pPr>
            <w:r w:rsidRPr="007178DF">
              <w:rPr>
                <w:sz w:val="28"/>
                <w:szCs w:val="28"/>
                <w:lang w:val="en-US"/>
              </w:rPr>
              <w:t>Bazis tekisliklariga ko’ndalang yo’nalishda</w:t>
            </w:r>
          </w:p>
        </w:tc>
        <w:tc>
          <w:tcPr>
            <w:tcW w:w="1260" w:type="dxa"/>
            <w:vAlign w:val="center"/>
          </w:tcPr>
          <w:p w:rsidR="007178DF" w:rsidRPr="007178DF" w:rsidRDefault="007178DF" w:rsidP="007178DF">
            <w:pPr>
              <w:jc w:val="both"/>
              <w:rPr>
                <w:sz w:val="28"/>
                <w:szCs w:val="28"/>
                <w:lang w:val="en-US"/>
              </w:rPr>
            </w:pPr>
            <w:r w:rsidRPr="007178DF">
              <w:rPr>
                <w:sz w:val="28"/>
                <w:szCs w:val="28"/>
                <w:lang w:val="en-US"/>
              </w:rPr>
              <w:t>2,24</w:t>
            </w:r>
          </w:p>
        </w:tc>
        <w:tc>
          <w:tcPr>
            <w:tcW w:w="1800" w:type="dxa"/>
            <w:vAlign w:val="center"/>
          </w:tcPr>
          <w:p w:rsidR="007178DF" w:rsidRPr="007178DF" w:rsidRDefault="007178DF" w:rsidP="007178DF">
            <w:pPr>
              <w:jc w:val="both"/>
              <w:rPr>
                <w:sz w:val="28"/>
                <w:szCs w:val="28"/>
                <w:lang w:val="en-US"/>
              </w:rPr>
            </w:pPr>
            <w:r w:rsidRPr="007178DF">
              <w:rPr>
                <w:sz w:val="28"/>
                <w:szCs w:val="28"/>
                <w:lang w:val="en-US"/>
              </w:rPr>
              <w:t>100</w:t>
            </w:r>
          </w:p>
        </w:tc>
        <w:tc>
          <w:tcPr>
            <w:tcW w:w="2880" w:type="dxa"/>
            <w:vAlign w:val="center"/>
          </w:tcPr>
          <w:p w:rsidR="007178DF" w:rsidRPr="007178DF" w:rsidRDefault="007178DF" w:rsidP="007178DF">
            <w:pPr>
              <w:jc w:val="both"/>
              <w:rPr>
                <w:sz w:val="28"/>
                <w:szCs w:val="28"/>
                <w:lang w:val="en-US"/>
              </w:rPr>
            </w:pPr>
            <w:r w:rsidRPr="007178DF">
              <w:rPr>
                <w:sz w:val="28"/>
                <w:szCs w:val="28"/>
                <w:lang w:val="en-US"/>
              </w:rPr>
              <w:t>-400</w:t>
            </w:r>
          </w:p>
        </w:tc>
        <w:tc>
          <w:tcPr>
            <w:tcW w:w="1800" w:type="dxa"/>
            <w:vAlign w:val="center"/>
          </w:tcPr>
          <w:p w:rsidR="007178DF" w:rsidRPr="007178DF" w:rsidRDefault="007178DF" w:rsidP="007178DF">
            <w:pPr>
              <w:jc w:val="both"/>
              <w:rPr>
                <w:sz w:val="28"/>
                <w:szCs w:val="28"/>
                <w:lang w:val="en-US"/>
              </w:rPr>
            </w:pPr>
            <w:r w:rsidRPr="007178DF">
              <w:rPr>
                <w:sz w:val="28"/>
                <w:szCs w:val="28"/>
                <w:lang w:val="en-US"/>
              </w:rPr>
              <w:t>2,6</w:t>
            </w:r>
          </w:p>
        </w:tc>
      </w:tr>
      <w:tr w:rsidR="007178DF" w:rsidRPr="007178DF">
        <w:tc>
          <w:tcPr>
            <w:tcW w:w="2088" w:type="dxa"/>
          </w:tcPr>
          <w:p w:rsidR="007178DF" w:rsidRPr="007178DF" w:rsidRDefault="007178DF" w:rsidP="007178DF">
            <w:pPr>
              <w:jc w:val="both"/>
              <w:rPr>
                <w:sz w:val="28"/>
                <w:szCs w:val="28"/>
                <w:lang w:val="en-US"/>
              </w:rPr>
            </w:pPr>
            <w:r w:rsidRPr="007178DF">
              <w:rPr>
                <w:sz w:val="28"/>
                <w:szCs w:val="28"/>
                <w:lang w:val="en-US"/>
              </w:rPr>
              <w:t>Pirolitik uglerod</w:t>
            </w:r>
          </w:p>
        </w:tc>
        <w:tc>
          <w:tcPr>
            <w:tcW w:w="1260" w:type="dxa"/>
            <w:vAlign w:val="center"/>
          </w:tcPr>
          <w:p w:rsidR="007178DF" w:rsidRPr="007178DF" w:rsidRDefault="007178DF" w:rsidP="007178DF">
            <w:pPr>
              <w:jc w:val="both"/>
              <w:rPr>
                <w:sz w:val="28"/>
                <w:szCs w:val="28"/>
                <w:lang w:val="en-US"/>
              </w:rPr>
            </w:pPr>
            <w:r w:rsidRPr="007178DF">
              <w:rPr>
                <w:sz w:val="28"/>
                <w:szCs w:val="28"/>
                <w:lang w:val="en-US"/>
              </w:rPr>
              <w:t>2,10</w:t>
            </w:r>
          </w:p>
        </w:tc>
        <w:tc>
          <w:tcPr>
            <w:tcW w:w="1800" w:type="dxa"/>
            <w:vAlign w:val="center"/>
          </w:tcPr>
          <w:p w:rsidR="007178DF" w:rsidRPr="007178DF" w:rsidRDefault="007178DF" w:rsidP="007178DF">
            <w:pPr>
              <w:jc w:val="both"/>
              <w:rPr>
                <w:sz w:val="28"/>
                <w:szCs w:val="28"/>
                <w:lang w:val="en-US"/>
              </w:rPr>
            </w:pPr>
            <w:r w:rsidRPr="007178DF">
              <w:rPr>
                <w:sz w:val="28"/>
                <w:szCs w:val="28"/>
                <w:lang w:val="en-US"/>
              </w:rPr>
              <w:t>10-50</w:t>
            </w:r>
          </w:p>
        </w:tc>
        <w:tc>
          <w:tcPr>
            <w:tcW w:w="2880" w:type="dxa"/>
            <w:vAlign w:val="center"/>
          </w:tcPr>
          <w:p w:rsidR="007178DF" w:rsidRPr="007178DF" w:rsidRDefault="007178DF" w:rsidP="007178DF">
            <w:pPr>
              <w:jc w:val="both"/>
              <w:rPr>
                <w:sz w:val="28"/>
                <w:szCs w:val="28"/>
                <w:lang w:val="en-US"/>
              </w:rPr>
            </w:pPr>
            <w:r w:rsidRPr="007178DF">
              <w:rPr>
                <w:sz w:val="28"/>
                <w:szCs w:val="28"/>
                <w:lang w:val="en-US"/>
              </w:rPr>
              <w:t>-2</w:t>
            </w:r>
          </w:p>
        </w:tc>
        <w:tc>
          <w:tcPr>
            <w:tcW w:w="1800" w:type="dxa"/>
            <w:vAlign w:val="center"/>
          </w:tcPr>
          <w:p w:rsidR="007178DF" w:rsidRPr="007178DF" w:rsidRDefault="007178DF" w:rsidP="007178DF">
            <w:pPr>
              <w:jc w:val="both"/>
              <w:rPr>
                <w:sz w:val="28"/>
                <w:szCs w:val="28"/>
                <w:lang w:val="en-US"/>
              </w:rPr>
            </w:pPr>
            <w:r w:rsidRPr="007178DF">
              <w:rPr>
                <w:sz w:val="28"/>
                <w:szCs w:val="28"/>
                <w:lang w:val="en-US"/>
              </w:rPr>
              <w:t>6,5-7,0</w:t>
            </w:r>
          </w:p>
        </w:tc>
      </w:tr>
    </w:tbl>
    <w:p w:rsidR="009A254F" w:rsidRPr="007178DF" w:rsidRDefault="009A254F" w:rsidP="009A254F">
      <w:pPr>
        <w:jc w:val="right"/>
        <w:rPr>
          <w:sz w:val="28"/>
          <w:szCs w:val="28"/>
        </w:rPr>
      </w:pPr>
    </w:p>
    <w:sectPr w:rsidR="009A254F" w:rsidRPr="007178DF" w:rsidSect="007178DF">
      <w:headerReference w:type="even" r:id="rId6"/>
      <w:headerReference w:type="default" r:id="rId7"/>
      <w:footerReference w:type="even" r:id="rId8"/>
      <w:footerReference w:type="default" r:id="rId9"/>
      <w:headerReference w:type="first" r:id="rId10"/>
      <w:footerReference w:type="first" r:id="rId11"/>
      <w:pgSz w:w="11906" w:h="16838"/>
      <w:pgMar w:top="719" w:right="926" w:bottom="899" w:left="900" w:header="709" w:footer="709"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7408" w:rsidRDefault="002A7408">
      <w:r>
        <w:separator/>
      </w:r>
    </w:p>
  </w:endnote>
  <w:endnote w:type="continuationSeparator" w:id="1">
    <w:p w:rsidR="002A7408" w:rsidRDefault="002A74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F1E" w:rsidRDefault="00AC4F1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F1E" w:rsidRDefault="00AC4F1E">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F1E" w:rsidRDefault="00AC4F1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7408" w:rsidRDefault="002A7408">
      <w:r>
        <w:separator/>
      </w:r>
    </w:p>
  </w:footnote>
  <w:footnote w:type="continuationSeparator" w:id="1">
    <w:p w:rsidR="002A7408" w:rsidRDefault="002A74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F1E" w:rsidRDefault="00AC4F1E">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26.95pt;height:83.55pt;rotation:315;z-index:-251658752;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F1E" w:rsidRDefault="00AC4F1E" w:rsidP="00AC4F1E">
    <w:pPr>
      <w:pStyle w:val="a4"/>
      <w:jc w:val="center"/>
      <w:rPr>
        <w:rFonts w:ascii="Comic Sans MS" w:hAnsi="Comic Sans MS"/>
        <w:b/>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left:0;text-align:left;margin-left:0;margin-top:0;width:626.95pt;height:83.55pt;rotation:315;z-index:-251657728;mso-position-horizontal:center;mso-position-horizontal-relative:margin;mso-position-vertical:center;mso-position-vertical-relative:margin" o:allowincell="f" fillcolor="silver" stroked="f">
          <v:fill opacity=".5"/>
          <v:textpath style="font-family:&quot;Times New Roman&quot;;font-size:1pt" string="WWW.UZREF.TK"/>
        </v:shape>
      </w:pict>
    </w:r>
    <w:r>
      <w:rPr>
        <w:rFonts w:ascii="Comic Sans MS" w:hAnsi="Comic Sans MS"/>
        <w:b/>
        <w:lang w:val="en-US"/>
      </w:rPr>
      <w:t>WWW.UZREF.TK</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F1E" w:rsidRDefault="00AC4F1E">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626.95pt;height:83.55pt;rotation:315;z-index:-251659776;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stylePaneFormatFilter w:val="3F01"/>
  <w:defaultTabStop w:val="708"/>
  <w:noPunctuationKerning/>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9A254F"/>
    <w:rsid w:val="00134420"/>
    <w:rsid w:val="002A7408"/>
    <w:rsid w:val="005C36DA"/>
    <w:rsid w:val="007178DF"/>
    <w:rsid w:val="009A254F"/>
    <w:rsid w:val="00AC4F1E"/>
    <w:rsid w:val="00B9507D"/>
    <w:rsid w:val="00FF5F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hone"/>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254F"/>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9A25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AC4F1E"/>
    <w:pPr>
      <w:tabs>
        <w:tab w:val="center" w:pos="4677"/>
        <w:tab w:val="right" w:pos="9355"/>
      </w:tabs>
    </w:pPr>
  </w:style>
  <w:style w:type="paragraph" w:styleId="a5">
    <w:name w:val="footer"/>
    <w:basedOn w:val="a"/>
    <w:rsid w:val="00AC4F1E"/>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800654464">
      <w:bodyDiv w:val="1"/>
      <w:marLeft w:val="0"/>
      <w:marRight w:val="0"/>
      <w:marTop w:val="0"/>
      <w:marBottom w:val="0"/>
      <w:divBdr>
        <w:top w:val="none" w:sz="0" w:space="0" w:color="auto"/>
        <w:left w:val="none" w:sz="0" w:space="0" w:color="auto"/>
        <w:bottom w:val="none" w:sz="0" w:space="0" w:color="auto"/>
        <w:right w:val="none" w:sz="0" w:space="0" w:color="auto"/>
      </w:divBdr>
    </w:div>
    <w:div w:id="137943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578</Words>
  <Characters>3299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[dj.donyor@mail.ru]</Company>
  <LinksUpToDate>false</LinksUpToDate>
  <CharactersWithSpaces>3870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Fizika</dc:subject>
  <dc:creator>Ro'zmetboyev Doniyor</dc:creator>
  <cp:keywords/>
  <dc:description>www.uzref.tk</dc:description>
  <cp:lastModifiedBy>eXtreme</cp:lastModifiedBy>
  <cp:revision>2</cp:revision>
  <dcterms:created xsi:type="dcterms:W3CDTF">2011-05-05T15:35:00Z</dcterms:created>
  <dcterms:modified xsi:type="dcterms:W3CDTF">2011-05-05T15:35:00Z</dcterms:modified>
  <cp:category>Referat</cp:category>
</cp:coreProperties>
</file>